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511B" w:rsidRPr="003D4CB9" w:rsidRDefault="003C5EE4" w:rsidP="003D4CB9">
      <w:pPr>
        <w:spacing w:line="276" w:lineRule="auto"/>
        <w:rPr>
          <w:rFonts w:cs="Adobe Arabic"/>
          <w:b/>
          <w:sz w:val="24"/>
        </w:rPr>
      </w:pPr>
      <w:r>
        <w:rPr>
          <w:rFonts/>
          <w:b/>
          <w:sz w:val="24"/>
        </w:rPr>
        <w:t>HEIDENHAIN CNC PILOT 640: tornitura high-end premendo un tasto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B6511B" w:rsidRDefault="00B6511B" w:rsidP="003D4CB9">
      <w:pPr>
        <w:spacing w:line="276" w:lineRule="auto"/>
        <w:ind w:right="-94"/>
        <w:rPr>
          <w:rFonts w:cs="Adobe Arabic"/>
        </w:rPr>
      </w:pPr>
    </w:p>
    <w:p w:rsidR="006B3D39" w:rsidRPr="006B3D39" w:rsidRDefault="00F34CEE" w:rsidP="003D4CB9">
      <w:pPr>
        <w:spacing w:line="276" w:lineRule="auto"/>
        <w:ind w:right="-94"/>
        <w:rPr>
          <w:rFonts w:cs="Adobe Arabic"/>
          <w:i/>
        </w:rPr>
      </w:pPr>
      <w:r>
        <w:rPr>
          <w:rFonts/>
          <w:i/>
        </w:rPr>
        <w:t xml:space="preserve">Il controllo numerico per torni CNC PILOT 640 di HEIDENHAIN è da anni un prodotto che convince gli utilizzatori per i suoi molti vantaggi volti a semplificare la lavorazione di tornitura high-end. </w:t>
      </w:r>
      <w:r>
        <w:rPr>
          <w:rFonts/>
          <w:i/>
        </w:rPr>
        <w:t xml:space="preserve">Trova pertanto sempre impiego crescente in applicazioni che richiedono di combinare la semplicità d'uso in officina con l'elevata qualità di produzione. </w:t>
      </w:r>
      <w:r>
        <w:rPr>
          <w:rFonts/>
          <w:i/>
        </w:rPr>
        <w:t xml:space="preserve">Anche lo specialista di torni EMCO ha riconosciuto queste sue caratteristiche e ha inserito CNC PILOT 640 nel portafoglio dei controlli numerici per EMCOTURN E45 e EMCOTURN E65. 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6B3D39" w:rsidRPr="00F60FF8" w:rsidRDefault="006B3D39" w:rsidP="003D4CB9">
      <w:pPr>
        <w:spacing w:line="276" w:lineRule="auto"/>
        <w:ind w:right="-94"/>
        <w:rPr>
          <w:rFonts w:cs="Adobe Arabic"/>
        </w:rPr>
      </w:pPr>
    </w:p>
    <w:p w:rsidR="003D4CB9" w:rsidRDefault="00F34CEE" w:rsidP="003D4CB9">
      <w:pPr>
        <w:spacing w:line="276" w:lineRule="auto"/>
        <w:rPr>
          <w:rFonts w:cs="Adobe Arabic"/>
        </w:rPr>
      </w:pPr>
      <w:r>
        <w:t xml:space="preserve">La struttura flessibile e le versatili funzioni di supporto rendono CNC PILOT 640 di HEIDENHAIN il controllo numerico per torni ideale per la produzione in officina. </w:t>
      </w:r>
      <w:r>
        <w:t xml:space="preserve">L'ottima gestione del movimento assi, tipica dei controlli numerici HEIDENHAIN, garantisce una produzione particolarmente efficiente, dai processi sicuri e di elevato livello qualitativo sia di componenti unici e che di serie, sia di pezzi semplici che molto complessi. 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3769AE" w:rsidRDefault="003769AE" w:rsidP="003D4CB9">
      <w:pPr>
        <w:spacing w:line="276" w:lineRule="auto"/>
        <w:rPr>
          <w:rFonts w:cs="Adobe Arabic"/>
        </w:rPr>
      </w:pP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3769AE" w:rsidRDefault="003769AE" w:rsidP="003D4CB9">
      <w:pPr>
        <w:spacing w:line="276" w:lineRule="auto"/>
        <w:rPr>
          <w:rFonts w:cs="Adobe Arabic"/>
        </w:rPr>
      </w:pPr>
    </w:p>
    <w:p w:rsidR="003769AE" w:rsidRPr="003769AE" w:rsidRDefault="003769AE" w:rsidP="003D4CB9">
      <w:pPr>
        <w:spacing w:line="276" w:lineRule="auto"/>
        <w:rPr>
          <w:rFonts w:cs="Adobe Arabic"/>
          <w:b/>
        </w:rPr>
      </w:pPr>
      <w:r>
        <w:rPr>
          <w:rFonts/>
          <w:b/>
        </w:rPr>
        <w:t>TURN PLUS: creazione del programma NC con un semplice tasto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3769AE" w:rsidRDefault="003769AE" w:rsidP="003D4CB9">
      <w:pPr>
        <w:spacing w:line="276" w:lineRule="auto"/>
        <w:rPr>
          <w:rFonts w:cs="Adobe Arabic"/>
        </w:rPr>
      </w:pPr>
    </w:p>
    <w:p w:rsidR="0087494E" w:rsidRDefault="003769AE" w:rsidP="003769AE">
      <w:pPr>
        <w:spacing w:line="276" w:lineRule="auto"/>
        <w:rPr>
          <w:rFonts w:cs="Adobe Arabic"/>
        </w:rPr>
      </w:pPr>
      <w:r>
        <w:t xml:space="preserve">Con TURN PLUS l’operatore crea in minor tempo i programmi NC su CNC PILOT 640. </w:t>
      </w:r>
      <w:r>
        <w:t xml:space="preserve">Dopo aver descritto il profilo della parte grezza e del pezzo finito, basta selezionare il materiale da lavorare e l'attrezzatura di bloccaggio – a tutto il resto pensa automaticamente TURN PLUS: </w:t>
      </w:r>
    </w:p>
    <w:p w:rsidR="0087494E" w:rsidRDefault="00D82E68" w:rsidP="0087494E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/>
        </w:rPr>
        <w:t>analisi dei profili,</w:t>
      </w:r>
    </w:p>
    <w:p w:rsidR="0087494E" w:rsidRDefault="0087494E" w:rsidP="0087494E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/>
        </w:rPr>
        <w:t>scelta della strategia di lavoro,</w:t>
      </w:r>
    </w:p>
    <w:p w:rsidR="0087494E" w:rsidRDefault="003769AE" w:rsidP="0087494E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/>
        </w:rPr>
        <w:t xml:space="preserve">selezione di utensili e dati di taglio, </w:t>
      </w:r>
    </w:p>
    <w:p w:rsidR="003769AE" w:rsidRPr="0087494E" w:rsidRDefault="0087494E" w:rsidP="0087494E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/>
        </w:rPr>
        <w:t>generazione di blocchi NC.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87494E" w:rsidRDefault="0087494E" w:rsidP="003769AE">
      <w:pPr>
        <w:spacing w:line="276" w:lineRule="auto"/>
        <w:rPr>
          <w:rFonts w:cs="Adobe Arabic"/>
        </w:rPr>
      </w:pPr>
    </w:p>
    <w:p w:rsidR="0087494E" w:rsidRDefault="0087494E" w:rsidP="0087494E">
      <w:pPr>
        <w:spacing w:line="276" w:lineRule="auto"/>
        <w:rPr>
          <w:rFonts w:cs="Adobe Arabic"/>
        </w:rPr>
      </w:pPr>
      <w:r>
        <w:t xml:space="preserve">Si ottiene così un programma in smart.Turn dettagliatamente commentato con blocchi di lavoro, le cosiddette Unit. </w:t>
      </w:r>
      <w:r>
        <w:t xml:space="preserve">Il controllo numerico CNC PILOT 640 crea in automatico il programma NC anche per pezzi complessi con lavorazioni di foratura e fresatura, su lato frontale, lato posteriore e superfici cilindriche. </w:t>
      </w:r>
      <w:r>
        <w:t>Completata la definizione geometrica, è possibile risparmiare fino al 90% del tempo necessario per la programmazione di tipo tradizionale della lavorazione.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87494E" w:rsidRDefault="0087494E" w:rsidP="003769AE">
      <w:pPr>
        <w:spacing w:line="276" w:lineRule="auto"/>
        <w:rPr>
          <w:rFonts w:cs="Adobe Arabic"/>
        </w:rPr>
      </w:pP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F34CEE" w:rsidRDefault="00F34CEE" w:rsidP="003D4CB9">
      <w:pPr>
        <w:spacing w:line="276" w:lineRule="auto"/>
        <w:rPr>
          <w:rFonts w:cs="Adobe Arabic"/>
        </w:rPr>
      </w:pPr>
    </w:p>
    <w:p w:rsidR="003769AE" w:rsidRPr="003769AE" w:rsidRDefault="003769AE" w:rsidP="003769AE">
      <w:pPr>
        <w:spacing w:line="276" w:lineRule="auto"/>
        <w:rPr>
          <w:rFonts w:cs="Adobe Arabic"/>
          <w:b/>
        </w:rPr>
      </w:pPr>
      <w:r>
        <w:rPr>
          <w:rFonts/>
          <w:b/>
        </w:rPr>
        <w:t>Programmazione interattiva di profili ICP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3769AE" w:rsidRPr="003769AE" w:rsidRDefault="003769AE" w:rsidP="003769AE">
      <w:pPr>
        <w:tabs>
          <w:tab w:val="left" w:pos="520"/>
        </w:tabs>
        <w:spacing w:line="276" w:lineRule="auto"/>
        <w:rPr>
          <w:rFonts w:cs="Adobe Arabic"/>
        </w:rPr>
      </w:pPr>
    </w:p>
    <w:p w:rsidR="003769AE" w:rsidRPr="003769AE" w:rsidRDefault="003769AE" w:rsidP="003769AE">
      <w:pPr>
        <w:spacing w:line="276" w:lineRule="auto"/>
        <w:rPr>
          <w:rFonts w:cs="Adobe Arabic"/>
        </w:rPr>
      </w:pPr>
      <w:r>
        <w:t xml:space="preserve">Per pezzi complessi o quote mancanti si può impiegare la programmazione interattiva dei profili (ICP). </w:t>
      </w:r>
      <w:r>
        <w:t xml:space="preserve">L’operatore di CNC PILOT 640 descrive gli elementi del profilo come sono quotati sul disegno. </w:t>
      </w:r>
      <w:r>
        <w:t>Oppure importa semplicemente il profilo dal file del disegno in formato DXF.</w:t>
      </w:r>
    </w:p>
    <w:p w:rsidR="003769AE" w:rsidRPr="003769AE" w:rsidRDefault="003769AE" w:rsidP="003769AE">
      <w:pPr>
        <w:spacing w:line="276" w:lineRule="auto"/>
        <w:rPr>
          <w:rFonts w:cs="Adobe Arabic"/>
        </w:rPr>
      </w:pPr>
      <w:r>
        <w:t xml:space="preserve">Le coordinate mancanti, i punti di intersezione, i centri ecc. vengono autonomamente calcolati da CNC PILOT 640 se definiti a livello matematico. </w:t>
      </w:r>
      <w:r>
        <w:t xml:space="preserve">Qualora risultino diverse soluzioni possibili, il controllo numerico visualizza le varianti matematicamente ammesse per permettere all’operatore di scegliere la soluzione desiderata. </w:t>
      </w:r>
      <w:r>
        <w:t xml:space="preserve">I profili esistenti possono essere inoltre integrati o modificati in qualsiasi momento. 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F34CEE" w:rsidRDefault="00F34CEE" w:rsidP="003D4CB9">
      <w:pPr>
        <w:spacing w:line="276" w:lineRule="auto"/>
        <w:rPr>
          <w:rFonts w:cs="Adobe Arabic"/>
        </w:rPr>
      </w:pP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3769AE" w:rsidRDefault="003769AE" w:rsidP="003D4CB9">
      <w:pPr>
        <w:spacing w:line="276" w:lineRule="auto"/>
        <w:rPr>
          <w:rFonts w:cs="Adobe Arabic"/>
        </w:rPr>
      </w:pPr>
    </w:p>
    <w:p w:rsidR="003769AE" w:rsidRPr="003769AE" w:rsidRDefault="003769AE" w:rsidP="003769AE">
      <w:pPr>
        <w:spacing w:line="276" w:lineRule="auto"/>
        <w:rPr>
          <w:rFonts w:cs="Adobe Arabic"/>
          <w:b/>
        </w:rPr>
      </w:pPr>
      <w:r>
        <w:rPr>
          <w:rFonts/>
          <w:b/>
        </w:rPr>
        <w:t>Controllo visivo già prima della lavorazione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3769AE" w:rsidRPr="003769AE" w:rsidRDefault="003769AE" w:rsidP="003769AE">
      <w:pPr>
        <w:spacing w:line="276" w:lineRule="auto"/>
        <w:rPr>
          <w:rFonts w:cs="Adobe Arabic"/>
        </w:rPr>
      </w:pPr>
    </w:p>
    <w:p w:rsidR="003365AF" w:rsidRPr="0031325E" w:rsidRDefault="00E5569E" w:rsidP="003769AE">
      <w:pPr>
        <w:spacing w:line="276" w:lineRule="auto"/>
        <w:rPr>
          <w:rFonts w:cs="Adobe Arabic"/>
        </w:rPr>
      </w:pPr>
      <w:r>
        <w:t xml:space="preserve">La simulazione 3D ad alta risoluzione e ricca di dettagli di CNC PILOT 640 visualizza il risultato della produzione per processi di tornitura, foratura, alesatura o fresatura già prima della lavorazione vera e propria. </w:t>
      </w:r>
      <w:r>
        <w:t xml:space="preserve">La vista della parte grezza e del pezzo finito liberamente ruotabile intorno a tutti gli assi consente un controllo visivo da tutte le angolazioni. </w:t>
      </w:r>
      <w:r>
        <w:t xml:space="preserve">L’operatore può navigare e zoomare in modo intuitivo qualsiasi dettaglio programmato – naturalmente anche con profili dell’asse C su superficie cilindrica o frontale e per profili dell’asse Y nel piano ruotato. </w:t>
      </w:r>
      <w:r>
        <w:t xml:space="preserve">La simulazione 3D supporta quindi l'operatore già prima della lavorazione, permettendo di identificare persino i più piccoli errori. </w:t>
      </w:r>
      <w:r>
        <w:t>Anche per la programmazione complessa a più canali i movimenti utensile delle slitte coinvolte possono essere precedentemente simulati sui pezzi e visualizzati.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3769AE" w:rsidRDefault="003769AE" w:rsidP="003D4CB9">
      <w:pPr>
        <w:spacing w:line="276" w:lineRule="auto"/>
        <w:rPr>
          <w:rFonts w:cs="Adobe Arabic"/>
        </w:rPr>
      </w:pP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F34CEE" w:rsidRDefault="00F34CEE" w:rsidP="003D4CB9">
      <w:pPr>
        <w:spacing w:line="276" w:lineRule="auto"/>
        <w:rPr>
          <w:rFonts w:cs="Adobe Arabic"/>
        </w:rPr>
      </w:pPr>
    </w:p>
    <w:p w:rsidR="003769AE" w:rsidRPr="003769AE" w:rsidRDefault="003769AE" w:rsidP="003769AE">
      <w:pPr>
        <w:spacing w:line="276" w:lineRule="auto"/>
        <w:rPr>
          <w:rFonts w:cs="Adobe Arabic"/>
          <w:b/>
        </w:rPr>
      </w:pPr>
      <w:r>
        <w:rPr>
          <w:rFonts/>
          <w:b/>
        </w:rPr>
        <w:t xml:space="preserve">Load Monitoring per il rilevamento di usura e rottura utensile durante la lavorazione </w:t>
      </w:r>
    </w:p>
    <w:p w:rsidR="003769AE" w:rsidRPr="003769AE" w:rsidRDefault="003769AE" w:rsidP="003769AE">
      <w:pPr>
        <w:spacing w:line="276" w:lineRule="auto"/>
        <w:rPr>
          <w:rFonts w:cs="Adobe Arabic"/>
        </w:rPr>
      </w:pPr>
      <w:r>
        <w:t xml:space="preserve"> </w:t>
      </w:r>
    </w:p>
    <w:p w:rsidR="002F29EC" w:rsidRDefault="003769AE" w:rsidP="003769AE">
      <w:pPr>
        <w:spacing w:line="276" w:lineRule="auto"/>
        <w:rPr>
          <w:rFonts w:cs="Adobe Arabic"/>
        </w:rPr>
      </w:pPr>
      <w:r>
        <w:t xml:space="preserve">Load Monitoring verifica l'assorbimento di mandrino e assi di avanzamento della macchina e li confronta con i valori di assorbimento di una lavorazione di riferimento. </w:t>
      </w:r>
      <w:r>
        <w:t xml:space="preserve">CNC PILOT 640 consente di rappresentare graficamente e con massima chiarezza i valori di assorbimento in una finestra separata. </w:t>
      </w:r>
      <w:r>
        <w:t xml:space="preserve">L’operatore può definire due valori limite che determinano diverse reazioni di errore. </w:t>
      </w:r>
    </w:p>
    <w:p w:rsidR="002F29EC" w:rsidRDefault="003769AE" w:rsidP="002F29EC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/>
        </w:rPr>
        <w:t xml:space="preserve">Dopo aver superato il primo valore limite, l'utensile in uso viene contrassegnato come usurato e il controllo numerico è in grado di inserire automaticamente un utensile sostitutivo, precedentemente definito, alla successiva chiamata dell'utensile. </w:t>
      </w:r>
    </w:p>
    <w:p w:rsidR="002F29EC" w:rsidRDefault="003769AE" w:rsidP="002F29EC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/>
        </w:rPr>
        <w:t xml:space="preserve">Dopo aver superato il secondo valore limite, CNC PILOT 640 suppone un carico non ammesso (ad esempio la rottura dell'utensile) e arresta la lavorazione. 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2F29EC" w:rsidRDefault="002F29EC" w:rsidP="002F29EC">
      <w:pPr>
        <w:rPr>
          <w:rFonts w:cs="Arial"/>
        </w:rPr>
      </w:pPr>
    </w:p>
    <w:p w:rsidR="00F34CEE" w:rsidRPr="002F29EC" w:rsidRDefault="00C43D58" w:rsidP="002F29EC">
      <w:pPr>
        <w:rPr>
          <w:rFonts w:cs="Arial"/>
        </w:rPr>
      </w:pPr>
      <w:r>
        <w:t>Si ottiene così una maggiore sicurezza di processo durante la lavorazione, in particolare nei turni senza presidio.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F34CEE" w:rsidRDefault="00F34CEE" w:rsidP="003D4CB9">
      <w:pPr>
        <w:spacing w:line="276" w:lineRule="auto"/>
        <w:rPr>
          <w:rFonts w:cs="Adobe Arabic"/>
        </w:rPr>
      </w:pP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F34CEE" w:rsidRDefault="00F34CEE" w:rsidP="003D4CB9">
      <w:pPr>
        <w:spacing w:line="276" w:lineRule="auto"/>
        <w:rPr>
          <w:rFonts w:cs="Adobe Arabic"/>
        </w:rPr>
      </w:pPr>
    </w:p>
    <w:p w:rsidR="00653C02" w:rsidRPr="00653C02" w:rsidRDefault="00653C02" w:rsidP="00653C02">
      <w:pPr>
        <w:spacing w:line="276" w:lineRule="auto"/>
        <w:rPr>
          <w:rFonts w:cs="Adobe Arabic"/>
          <w:b/>
        </w:rPr>
      </w:pPr>
      <w:r>
        <w:rPr>
          <w:rFonts/>
          <w:b/>
        </w:rPr>
        <w:t>Lavorazione completa con asse B e contromandrino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653C02" w:rsidRDefault="00653C02" w:rsidP="00653C02">
      <w:pPr>
        <w:spacing w:line="276" w:lineRule="auto"/>
        <w:rPr>
          <w:rFonts w:cs="Adobe Arabic"/>
        </w:rPr>
      </w:pPr>
    </w:p>
    <w:p w:rsidR="00653C02" w:rsidRPr="00653C02" w:rsidRDefault="00653C02" w:rsidP="00653C02">
      <w:pPr>
        <w:spacing w:line="276" w:lineRule="auto"/>
        <w:rPr>
          <w:rFonts w:cs="Adobe Arabic"/>
        </w:rPr>
      </w:pPr>
      <w:r>
        <w:t xml:space="preserve">Le macchine con asse B consentono lavorazioni di foratura e fresatura su piani inclinati nello spazio. </w:t>
      </w:r>
      <w:r>
        <w:t xml:space="preserve">CNC PILOT 640 esegue queste funzioni con semplicità e rapidità, in quanto l’operatore può programmare la sua lavorazione come di consueto nel piano principale, </w:t>
      </w:r>
      <w:r>
        <w:t>garantendo:</w:t>
      </w:r>
    </w:p>
    <w:p w:rsidR="00653C02" w:rsidRPr="00653C02" w:rsidRDefault="00653C02" w:rsidP="00653C02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/>
        </w:rPr>
        <w:t>programmazione efficiente con smart.Turn,</w:t>
      </w:r>
    </w:p>
    <w:p w:rsidR="00653C02" w:rsidRPr="00653C02" w:rsidRDefault="00653C02" w:rsidP="00653C02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/>
        </w:rPr>
        <w:t>lavorazione di tornitura, fresatura, foratura e alesatura con cicli interni al controllo numerico,</w:t>
      </w:r>
    </w:p>
    <w:p w:rsidR="00653C02" w:rsidRPr="00653C02" w:rsidRDefault="00653C02" w:rsidP="00653C02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/>
        </w:rPr>
        <w:t>lavorazione completa su 6 lati,</w:t>
      </w:r>
    </w:p>
    <w:p w:rsidR="00653C02" w:rsidRPr="00653C02" w:rsidRDefault="00653C02" w:rsidP="00653C02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/>
        </w:rPr>
        <w:t>maggiore produttività e tempi di lavorazione ridotti.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F34CEE" w:rsidRDefault="00F34CEE" w:rsidP="003D4CB9">
      <w:pPr>
        <w:spacing w:line="276" w:lineRule="auto"/>
        <w:rPr>
          <w:rFonts w:cs="Adobe Arabic"/>
        </w:rPr>
      </w:pP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072464" w:rsidRDefault="00072464" w:rsidP="003D4CB9">
      <w:pPr>
        <w:spacing w:line="276" w:lineRule="auto"/>
        <w:rPr>
          <w:rFonts w:cs="Adobe Arabic"/>
        </w:rPr>
      </w:pPr>
    </w:p>
    <w:p w:rsidR="00653C02" w:rsidRDefault="00653C02" w:rsidP="00653C02">
      <w:pPr>
        <w:spacing w:line="276" w:lineRule="auto"/>
        <w:rPr>
          <w:rFonts w:cs="Adobe Arabic"/>
        </w:rPr>
      </w:pPr>
      <w:r>
        <w:rPr>
          <w:rFonts/>
          <w:b/>
        </w:rPr>
        <w:t>Moderno comando multitouch di immediata lettura e utilizzo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653C02" w:rsidRDefault="00653C02" w:rsidP="00653C02">
      <w:pPr>
        <w:spacing w:line="276" w:lineRule="auto"/>
        <w:rPr>
          <w:rFonts w:cs="Adobe Arabic"/>
        </w:rPr>
      </w:pPr>
    </w:p>
    <w:p w:rsidR="00EE6A86" w:rsidRDefault="00653C02" w:rsidP="00653C02">
      <w:pPr>
        <w:spacing w:line="276" w:lineRule="auto"/>
        <w:rPr>
          <w:rFonts w:cs="Adobe Arabic"/>
        </w:rPr>
      </w:pPr>
      <w:r>
        <w:t xml:space="preserve">CNC PILOT 640 è disponibile anche con un pratico touch screen, concepito per le condizioni estreme in officina. </w:t>
      </w:r>
      <w:r>
        <w:t xml:space="preserve">È protetto contro gli spruzzi d'acqua, resistente ai graffi e certificato secondo la classe di protezione IP54. </w:t>
      </w:r>
      <w:r>
        <w:t xml:space="preserve">Lo schermo può essere utilizzato con comandi gestuali, proprio come quelli di smartphone o tablet. </w:t>
      </w:r>
    </w:p>
    <w:p w:rsidR="002F29EC" w:rsidRDefault="00EE6A86" w:rsidP="00653C02">
      <w:pPr>
        <w:spacing w:line="276" w:lineRule="auto"/>
        <w:rPr>
          <w:rFonts w:cs="Adobe Arabic"/>
        </w:rPr>
      </w:pPr>
      <w:r>
        <w:t>CNC PILOT 640 visualizza sul touch screen con massima chiarezza tutte le informazioni di cui l’operatore ha bisogno per la programmazione, il funzionamento e il monitoraggio di controllo numerico e macchina:</w:t>
      </w:r>
    </w:p>
    <w:p w:rsidR="002F29EC" w:rsidRDefault="00653C02" w:rsidP="002F29EC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/>
        </w:rPr>
        <w:t xml:space="preserve">la grafica di guida illustra i parametri necessari per la programmazione; </w:t>
      </w:r>
    </w:p>
    <w:p w:rsidR="002F29EC" w:rsidRDefault="00653C02" w:rsidP="002F29EC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/>
        </w:rPr>
        <w:t xml:space="preserve">nella simulazione tutti i movimenti dell’utensile vengono rappresentati con massima fedeltà e precisione; </w:t>
      </w:r>
    </w:p>
    <w:p w:rsidR="00653C02" w:rsidRPr="002F29EC" w:rsidRDefault="00653C02" w:rsidP="002F29EC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/>
        </w:rPr>
        <w:t>durante l'esecuzione del programma CNC PILOT 640 visualizza tutte le informazioni su posizione utensile, velocità e impiego degli azionamenti nonché sullo stato attuale della macchina.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653C02" w:rsidRDefault="00653C02" w:rsidP="003D4CB9">
      <w:pPr>
        <w:spacing w:line="276" w:lineRule="auto"/>
        <w:rPr>
          <w:rFonts w:cs="Adobe Arabic"/>
        </w:rPr>
      </w:pP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653C02" w:rsidRDefault="00653C02" w:rsidP="003D4CB9">
      <w:pPr>
        <w:spacing w:line="276" w:lineRule="auto"/>
        <w:rPr>
          <w:rFonts w:cs="Adobe Arabic"/>
        </w:rPr>
      </w:pPr>
    </w:p>
    <w:p w:rsidR="00653C02" w:rsidRPr="00653C02" w:rsidRDefault="00653C02" w:rsidP="003D4CB9">
      <w:pPr>
        <w:spacing w:line="276" w:lineRule="auto"/>
        <w:rPr>
          <w:rFonts w:cs="Adobe Arabic"/>
          <w:b/>
        </w:rPr>
      </w:pPr>
      <w:r>
        <w:rPr>
          <w:rFonts/>
          <w:b/>
        </w:rPr>
        <w:t>Tornitura efficiente nel sistema di produzione connesso in rete</w:t>
      </w: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F432DE" w:rsidRDefault="00F432DE" w:rsidP="003D4CB9">
      <w:pPr>
        <w:spacing w:line="276" w:lineRule="auto"/>
        <w:rPr>
          <w:rFonts w:cs="Adobe Arabic"/>
        </w:rPr>
      </w:pPr>
    </w:p>
    <w:p w:rsidR="002F29EC" w:rsidRDefault="00653C02" w:rsidP="00653C02">
      <w:pPr>
        <w:spacing w:line="276" w:lineRule="auto"/>
        <w:rPr>
          <w:rFonts w:cs="Adobe Arabic"/>
        </w:rPr>
      </w:pPr>
      <w:r>
        <w:t xml:space="preserve">L'operatore di CNC PILOT 640 può avvalersi di Connected Machining per richiamare tutti i dati importanti dalla rete e impiegarli direttamente sul controllo numerico, </w:t>
      </w:r>
      <w:r>
        <w:t xml:space="preserve">tra cui, ad esempio, la visualizzazione di file grafici o PDF con le funzioni standard del controllo numerico. </w:t>
      </w:r>
    </w:p>
    <w:p w:rsidR="00653C02" w:rsidRDefault="00653C02" w:rsidP="00653C02">
      <w:pPr>
        <w:spacing w:line="276" w:lineRule="auto"/>
        <w:rPr>
          <w:rFonts w:cs="Adobe Arabic"/>
        </w:rPr>
      </w:pPr>
      <w:r>
        <w:t xml:space="preserve">Remote Desktop Manager permette di passare dalla videata del controllo numerico all'interfaccia di un PC con Windows. </w:t>
      </w:r>
      <w:r>
        <w:t xml:space="preserve">Disegni tecnici, dati CAD, programmi NC, dati utensili, istruzioni operative, distinte di equipaggiamento e informazioni di magazzino sono così accessibili in formato digitale sulla macchina. </w:t>
      </w:r>
      <w:r>
        <w:t>Sono sempre disponibili le informazioni giuste sulla macchina giusta, nella qualità giusta e al momento giusto.</w:t>
      </w:r>
    </w:p>
    <w:p w:rsidR="002F29EC" w:rsidRDefault="00743134" w:rsidP="00653C02">
      <w:pPr>
        <w:spacing w:line="276" w:lineRule="auto"/>
        <w:rPr>
          <w:rFonts w:cs="Adobe Arabic"/>
        </w:rPr>
      </w:pPr>
      <w:r>
        <w:t xml:space="preserve">Il software StateMonitor e la visualizzazione estesa Extended Workspace del pacchetto Connected Machining consentono all'utilizzatore di verificare lo stato della sua macchina in qualsiasi momento e ovunque si trovi. </w:t>
      </w:r>
    </w:p>
    <w:p w:rsidR="00653C02" w:rsidRPr="007A576D" w:rsidRDefault="00653C02" w:rsidP="00653C02">
      <w:pPr>
        <w:spacing w:line="276" w:lineRule="auto"/>
        <w:rPr>
          <w:rFonts w:cs="Adobe Arabic"/>
        </w:rPr>
      </w:pPr>
      <w:r>
        <w:t xml:space="preserve">StateMonitor funziona su qualsiasi apparecchiatura dotata di un web browser, ossia su PC, smartphone e tablet, ma ovviamente anche su controlli numerici HEIDENHAIN ed Extended Workspace. </w:t>
      </w:r>
      <w:r>
        <w:t xml:space="preserve">Il software fornisce una rapida panoramica sullo stato effettivo delle commesse e delle macchine collegate e invia informazioni su messaggi macchina. </w:t>
      </w:r>
      <w:r>
        <w:t xml:space="preserve">StateMonitor può inoltre essere facilmente configurato in modo da inviare anche una e-mail in caso di determinati eventi, ad esempio fine programma, arresto della macchina o messaggio di assistenza tecnica, </w:t>
      </w:r>
      <w:r>
        <w:t xml:space="preserve">per permettere al destinatario di reagire con tempestività e adottare le misure opportune. </w:t>
      </w:r>
    </w:p>
    <w:p w:rsidR="003D4CB9" w:rsidRDefault="00653C02" w:rsidP="003D4CB9">
      <w:pPr>
        <w:spacing w:line="276" w:lineRule="auto"/>
      </w:pPr>
      <w:r>
        <w:t xml:space="preserve">Come monitor aggiuntivo, Extended Workspace visualizza accanto o sopra lo schermo vero e proprio del controllo numerico la videata di un computer dell'ufficio, collegato tramite Remote Desktop Manager, o la videata del software StateMonitor. </w:t>
      </w:r>
      <w:r>
        <w:t xml:space="preserve">Sullo schermo del controllo numerico continua, invece, a essere visualizzato il programma NC in esecuzione. </w:t>
      </w:r>
      <w:r>
        <w:t xml:space="preserve">La configurazione di Extended Workspace può essere personalizzata in base alle applicazioni desiderate. </w:t>
      </w:r>
      <w:r>
        <w:t>Il computer integrato gestisce autonomamente le applicazioni in corso e dispone di un potente processore.</w:t>
      </w:r>
      <w:r>
        <w:br w:type="page"/>
      </w:r>
    </w:p>
    <w:tbl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>
      <w:tblPr xmlns:w="http://schemas.openxmlformats.org/wordprocessingml/2006/main">
        <w:tblStyle w:val="Tabellenraster"/>
        <w:tblW w:w="935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4677"/>
        <w:gridCol w:w="4677"/>
      </w:tblGrid>
      <w:tr w:rsidR="003D4CB9" w:rsidRPr="003D4CB9" w:rsidTr="00FE0064">
        <w:tc>
          <w:tcPr>
            <w:tcW w:w="4677" w:type="dxa"/>
            <w:vAlign w:val="bottom"/>
          </w:tcPr>
          <w:p w:rsidR="003D4CB9" w:rsidRPr="003D4CB9" w:rsidRDefault="009529F2" w:rsidP="009529F2">
            <w:pPr>
              <w:spacing w:line="276" w:lineRule="auto"/>
              <w:rPr>
                <w:rFonts w:cs="Adobe Arabic"/>
              </w:rPr>
            </w:pPr>
            <w:r>
              <w:rPr>
                <w:rFonts w:cs="Adobe Arabic"/>
                <w:noProof/>
              </w:rPr>
              <w:drawing>
                <wp:inline xmlns:wp14="http://schemas.microsoft.com/office/word/2010/wordprocessingDrawing" xmlns:wp="http://schemas.openxmlformats.org/drawingml/2006/wordprocessingDrawing" distT="0" distB="0" distL="0" distR="0" wp14:anchorId="4FD46EC5" wp14:editId="23AA52A3">
                  <wp:extent cx="2857500" cy="1905000"/>
                  <wp:effectExtent l="0" t="0" r="0" b="0"/>
                  <wp:docPr id="8" name="Grafik 8" descr="O:\Persoenliche_Ordner\Poestgens\Datenbereitstellung\Bilder EMCO\FST_33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O:\Persoenliche_Ordner\Poestgens\Datenbereitstellung\Bilder EMCO\FST_33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>
          <w:tcPr>
            <w:tcW w:w="4677" w:type="dxa"/>
            <w:vAlign w:val="bottom"/>
          </w:tcPr>
          <w:p w:rsidR="003D4CB9" w:rsidRPr="003D4CB9" w:rsidRDefault="005B153D" w:rsidP="00ED0BD9">
            <w:pPr>
              <w:spacing w:line="276" w:lineRule="auto"/>
              <w:rPr>
                <w:rFonts w:cs="Adobe Arabic"/>
                <w:i/>
              </w:rPr>
            </w:pPr>
            <w:r>
              <w:rPr>
                <w:rFonts/>
                <w:i/>
              </w:rPr>
              <w:t xml:space="preserve">Figura 1: CNC PILOT 640 di HEIDENHAIN soddisfa pienamente le esigenze più recenti della lavorazione di tornitura.  </w:t>
            </w:r>
          </w:p>
        </w:tc>
      </w:tr>
      <w:tr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9529F2" w:rsidRPr="003D4CB9" w:rsidTr="00FE0064">
        <w:tc>
          <w:tcPr>
            <w:tcW w:w="4677" w:type="dxa"/>
            <w:vAlign w:val="bottom"/>
          </w:tcPr>
          <w:p w:rsidR="009529F2" w:rsidRDefault="009529F2" w:rsidP="009529F2">
            <w:pPr>
              <w:spacing w:line="276" w:lineRule="auto"/>
              <w:rPr>
                <w:rFonts w:cs="Adobe Arabic"/>
                <w:noProof/>
                <w:lang/>
              </w:rPr>
            </w:pPr>
            <w:r>
              <w:rPr>
                <w:rFonts w:cs="Adobe Arabic"/>
                <w:noProof/>
              </w:rPr>
              <w:drawing>
                <wp:inline xmlns:wp14="http://schemas.microsoft.com/office/word/2010/wordprocessingDrawing" xmlns:wp="http://schemas.openxmlformats.org/drawingml/2006/wordprocessingDrawing" distT="0" distB="0" distL="0" distR="0" wp14:anchorId="672D5B2E" wp14:editId="520FD352">
                  <wp:extent cx="2858400" cy="1785246"/>
                  <wp:effectExtent l="0" t="0" r="0" b="5715"/>
                  <wp:docPr id="7" name="Grafik 7" descr="O:\Persoenliche_Ordner\Poestgens\Datenbereitstellung\Bilder EMCO\FST_32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O:\Persoenliche_Ordner\Poestgens\Datenbereitstellung\Bilder EMCO\FST_328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58400" cy="1785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>
          <w:tcPr>
            <w:tcW w:w="4677" w:type="dxa"/>
            <w:vAlign w:val="bottom"/>
          </w:tcPr>
          <w:p w:rsidR="009529F2" w:rsidRPr="003D4CB9" w:rsidRDefault="005B153D" w:rsidP="00FE0064">
            <w:pPr>
              <w:spacing w:line="276" w:lineRule="auto"/>
              <w:rPr>
                <w:rFonts w:cs="Adobe Arabic"/>
                <w:i/>
              </w:rPr>
            </w:pPr>
            <w:r>
              <w:rPr>
                <w:rFonts/>
                <w:i/>
              </w:rPr>
              <w:t>Figura 2: la semplicità di comando è il fiore all'occhiello di CNC PILOT 640 di HEIDENHAIN.</w:t>
            </w:r>
          </w:p>
        </w:tc>
      </w:tr>
      <w:tr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9529F2" w:rsidRPr="003D4CB9" w:rsidTr="00FE0064">
        <w:tc>
          <w:tcPr>
            <w:tcW w:w="4677" w:type="dxa"/>
            <w:vAlign w:val="bottom"/>
          </w:tcPr>
          <w:p w:rsidR="009529F2" w:rsidRDefault="009529F2" w:rsidP="003D4CB9">
            <w:pPr>
              <w:spacing w:line="276" w:lineRule="auto"/>
              <w:rPr>
                <w:rFonts w:cs="Adobe Arabic"/>
                <w:noProof/>
                <w:lang/>
              </w:rPr>
            </w:pPr>
            <w:r>
              <w:rPr>
                <w:rFonts w:cs="Adobe Arabic"/>
                <w:noProof/>
              </w:rPr>
              <w:drawing>
                <wp:inline xmlns:wp14="http://schemas.microsoft.com/office/word/2010/wordprocessingDrawing" xmlns:wp="http://schemas.openxmlformats.org/drawingml/2006/wordprocessingDrawing" distT="0" distB="0" distL="0" distR="0" wp14:anchorId="58E1C224" wp14:editId="67E1CE45">
                  <wp:extent cx="2858400" cy="2317622"/>
                  <wp:effectExtent l="0" t="0" r="0" b="6985"/>
                  <wp:docPr id="6" name="Grafik 6" descr="O:\Persoenliche_Ordner\Poestgens\Datenbereitstellung\Bilder EMCO\FST_32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O:\Persoenliche_Ordner\Poestgens\Datenbereitstellung\Bilder EMCO\FST_327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58400" cy="2317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>
          <w:tcPr>
            <w:tcW w:w="4677" w:type="dxa"/>
            <w:vAlign w:val="bottom"/>
          </w:tcPr>
          <w:p w:rsidR="009529F2" w:rsidRPr="003D4CB9" w:rsidRDefault="005B153D" w:rsidP="00FE0064">
            <w:pPr>
              <w:spacing w:line="276" w:lineRule="auto"/>
              <w:rPr>
                <w:rFonts w:cs="Adobe Arabic"/>
                <w:i/>
              </w:rPr>
            </w:pPr>
            <w:r>
              <w:rPr>
                <w:rFonts/>
                <w:i/>
              </w:rPr>
              <w:t>Figura 3: le sue particolarità sono convincenti: EMCO ha inserito CNC PILOT 640 di HEIDENHAIN nel portafoglio dei controlli numerici per EMCOTURN E45 e EMCOTURN E65.</w:t>
            </w:r>
          </w:p>
        </w:tc>
      </w:tr>
      <w:tr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FE3B98" w:rsidRPr="003D4CB9" w:rsidTr="00FE0064">
        <w:tc>
          <w:tcPr>
            <w:tcW w:w="4677" w:type="dxa"/>
            <w:vAlign w:val="bottom"/>
          </w:tcPr>
          <w:p w:rsidR="00FE3B98" w:rsidRDefault="00FE3B98" w:rsidP="003D4CB9">
            <w:pPr>
              <w:spacing w:line="276" w:lineRule="auto"/>
              <w:rPr>
                <w:rFonts w:cs="Adobe Arabic"/>
                <w:noProof/>
                <w:lang/>
              </w:rPr>
            </w:pPr>
            <w:r>
              <w:rPr>
                <w:rFonts w:cs="Adobe Arabic"/>
                <w:noProof/>
              </w:rPr>
              <w:drawing>
                <wp:inline xmlns:wp="http://schemas.openxmlformats.org/drawingml/2006/wordprocessingDrawing" distT="0" distB="0" distL="0" distR="0">
                  <wp:extent cx="2861945" cy="1219200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CNC PILOT 640_Simulation_Touch_de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1945" cy="12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>
          <w:tcPr>
            <w:tcW w:w="4677" w:type="dxa"/>
            <w:vAlign w:val="bottom"/>
          </w:tcPr>
          <w:p w:rsidR="00FE3B98" w:rsidRDefault="005B153D" w:rsidP="003541C6">
            <w:pPr>
              <w:spacing w:line="276" w:lineRule="auto"/>
              <w:rPr>
                <w:rFonts w:cs="Adobe Arabic"/>
                <w:i/>
              </w:rPr>
            </w:pPr>
            <w:r>
              <w:rPr>
                <w:rFonts/>
                <w:i/>
              </w:rPr>
              <w:t xml:space="preserve">Figura 4: TURN PLUS consente di risparmiare tempo: profilo, strategia e utensili cofluiscono direttamente nel programma NC. </w:t>
            </w:r>
          </w:p>
        </w:tc>
      </w:tr>
      <w:tr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2F29EC" w:rsidRPr="003D4CB9" w:rsidTr="00FE0064">
        <w:tc>
          <w:tcPr>
            <w:tcW w:w="4677" w:type="dxa"/>
            <w:vAlign w:val="bottom"/>
          </w:tcPr>
          <w:p w:rsidR="002F29EC" w:rsidRDefault="002F29EC" w:rsidP="003D4CB9">
            <w:pPr>
              <w:spacing w:line="276" w:lineRule="auto"/>
              <w:rPr>
                <w:rFonts w:cs="Adobe Arabic"/>
                <w:noProof/>
                <w:lang/>
              </w:rPr>
            </w:pPr>
            <w:r>
              <w:rPr>
                <w:rFonts w:cs="Adobe Arabic"/>
                <w:noProof/>
              </w:rPr>
              <w:drawing>
                <wp:inline xmlns:wp14="http://schemas.microsoft.com/office/word/2010/wordprocessingDrawing" xmlns:wp="http://schemas.openxmlformats.org/drawingml/2006/wordprocessingDrawing" distT="0" distB="0" distL="0" distR="0" wp14:anchorId="7CBE1791" wp14:editId="239B143B">
                  <wp:extent cx="2858400" cy="3525675"/>
                  <wp:effectExtent l="0" t="0" r="0" b="0"/>
                  <wp:docPr id="2" name="Grafik 2" descr="O:\Persoenliche_Ordner\Poestgens\Documents\Texte\Presse\Presse-Informationen\Produkte\Steuerungen\Unterlagen\CNCPILOT640_Touch_VA19_s_V02_de_offi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O:\Persoenliche_Ordner\Poestgens\Documents\Texte\Presse\Presse-Informationen\Produkte\Steuerungen\Unterlagen\CNCPILOT640_Touch_VA19_s_V02_de_offi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8400" cy="3525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>
          <w:tcPr>
            <w:tcW w:w="4677" w:type="dxa"/>
            <w:vAlign w:val="bottom"/>
          </w:tcPr>
          <w:p w:rsidR="002F29EC" w:rsidRPr="003D4CB9" w:rsidRDefault="005B153D" w:rsidP="00FE0064">
            <w:pPr>
              <w:spacing w:line="276" w:lineRule="auto"/>
              <w:rPr>
                <w:rFonts w:cs="Adobe Arabic"/>
                <w:i/>
              </w:rPr>
            </w:pPr>
            <w:r>
              <w:rPr>
                <w:rFonts/>
                <w:i/>
              </w:rPr>
              <w:t xml:space="preserve">Figura 5: CNC PILOT 640 di HEIDENHAIN con touch screen permette di utilizzare gli intuitivi comandi gestuali direttamente sullo schermo. </w:t>
            </w:r>
          </w:p>
        </w:tc>
      </w:tr>
      <w:tr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FE3B98" w:rsidRPr="003D4CB9" w:rsidTr="00FE0064">
        <w:tc>
          <w:tcPr>
            <w:tcW w:w="4677" w:type="dxa"/>
            <w:vAlign w:val="bottom"/>
          </w:tcPr>
          <w:p w:rsidR="00FE3B98" w:rsidRDefault="00FE3B98" w:rsidP="003D4CB9">
            <w:pPr>
              <w:spacing w:line="276" w:lineRule="auto"/>
              <w:rPr>
                <w:rFonts w:cs="Adobe Arabic"/>
                <w:noProof/>
                <w:lang/>
              </w:rPr>
            </w:pPr>
            <w:r>
              <w:rPr>
                <w:rFonts w:cs="Adobe Arabic"/>
                <w:noProof/>
              </w:rPr>
              <w:drawing>
                <wp:inline xmlns:wp="http://schemas.openxmlformats.org/drawingml/2006/wordprocessingDrawing" distT="0" distB="0" distL="0" distR="0">
                  <wp:extent cx="2861945" cy="2290445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3D-Simulation_Touch-Hand.tif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1945" cy="2290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>
          <w:tcPr>
            <w:tcW w:w="4677" w:type="dxa"/>
            <w:vAlign w:val="bottom"/>
          </w:tcPr>
          <w:p w:rsidR="00FE3B98" w:rsidRDefault="005B153D" w:rsidP="003541C6">
            <w:pPr>
              <w:spacing w:line="276" w:lineRule="auto"/>
              <w:rPr>
                <w:rFonts w:cs="Adobe Arabic"/>
                <w:i/>
              </w:rPr>
            </w:pPr>
            <w:r>
              <w:rPr>
                <w:rFonts/>
                <w:i/>
              </w:rPr>
              <w:t xml:space="preserve">Figura 6: comando multitouch e simulazione 3D: per verificare in modo del tutto intuitivo se il risultato di produzione è conforme. </w:t>
            </w:r>
          </w:p>
        </w:tc>
      </w:tr>
      <w:tr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2F29EC" w:rsidRPr="003D4CB9" w:rsidTr="00FE0064">
        <w:tc>
          <w:tcPr>
            <w:tcW w:w="4677" w:type="dxa"/>
            <w:vAlign w:val="bottom"/>
          </w:tcPr>
          <w:p w:rsidR="002F29EC" w:rsidRDefault="00FE0064" w:rsidP="003D4CB9">
            <w:pPr>
              <w:spacing w:line="276" w:lineRule="auto"/>
              <w:rPr>
                <w:rFonts w:cs="Adobe Arabic"/>
                <w:noProof/>
                <w:lang/>
              </w:rPr>
            </w:pPr>
            <w:r>
              <w:rPr>
                <w:rFonts w:cs="Adobe Arabic"/>
                <w:noProof/>
              </w:rPr>
              <w:drawing>
                <wp:inline xmlns:wp14="http://schemas.microsoft.com/office/word/2010/wordprocessingDrawing" xmlns:wp="http://schemas.openxmlformats.org/drawingml/2006/wordprocessingDrawing" distT="0" distB="0" distL="0" distR="0" wp14:anchorId="08B290A0" wp14:editId="456305B1">
                  <wp:extent cx="2858400" cy="1848807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8400" cy="18488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>
          <w:tcPr>
            <w:tcW w:w="4677" w:type="dxa"/>
            <w:vAlign w:val="bottom"/>
          </w:tcPr>
          <w:p w:rsidR="002F29EC" w:rsidRPr="003D4CB9" w:rsidRDefault="005B153D" w:rsidP="00FE0064">
            <w:pPr>
              <w:spacing w:line="276" w:lineRule="auto"/>
              <w:rPr>
                <w:rFonts w:cs="Adobe Arabic"/>
                <w:i/>
              </w:rPr>
            </w:pPr>
            <w:r>
              <w:rPr>
                <w:rFonts/>
                <w:i/>
              </w:rPr>
              <w:t xml:space="preserve">Figura 7: Connected Machining integra il controllo numerico HEIDENHAIN per la fresatura e la tornitura nella rete aziendale. </w:t>
            </w:r>
          </w:p>
        </w:tc>
      </w:tr>
    </w:tbl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F60FF8" w:rsidRDefault="00F60FF8" w:rsidP="003D4CB9">
      <w:pPr>
        <w:spacing w:line="276" w:lineRule="auto"/>
        <w:rPr>
          <w:rFonts w:cs="Adobe Arabic"/>
        </w:rPr>
      </w:pP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FE0064" w:rsidRPr="003D4CB9" w:rsidRDefault="00FE0064" w:rsidP="003D4CB9">
      <w:pPr>
        <w:spacing w:line="276" w:lineRule="auto"/>
        <w:rPr>
          <w:rFonts w:cs="Adobe Arabic"/>
        </w:rPr>
      </w:pPr>
    </w:p>
    <w:p w:rsidR="003D4CB9" w:rsidRPr="003D4CB9" w:rsidRDefault="00975A0B" w:rsidP="003D4CB9">
      <w:pPr>
        <w:autoSpaceDE w:val="0"/>
        <w:autoSpaceDN w:val="0"/>
        <w:adjustRightInd w:val="0"/>
        <w:spacing w:line="276" w:lineRule="auto"/>
        <w:rPr>
          <w:rFonts w:cs="Arial"/>
          <w:b/>
          <w:i/>
          <w:iCs/>
          <w:sz w:val="20"/>
          <w:szCs w:val="20"/>
        </w:rPr>
      </w:pPr>
      <w:r>
        <w:rPr>
          <w:rFonts/>
          <w:b/>
          <w:i/>
          <w:sz w:val="20"/>
        </w:rPr>
        <w:t xml:space="preserve">Per maggiori informazioni: </w:t>
      </w:r>
    </w:p>
    <w:p w:rsidR="00975A0B" w:rsidRPr="003D4CB9" w:rsidRDefault="005B153D" w:rsidP="003D4CB9">
      <w:pPr>
        <w:autoSpaceDE w:val="0"/>
        <w:autoSpaceDN w:val="0"/>
        <w:adjustRightInd w:val="0"/>
        <w:spacing w:line="276" w:lineRule="auto"/>
        <w:rPr>
          <w:rFonts w:cs="Arial"/>
          <w:iCs/>
        </w:rPr>
      </w:pPr>
      <w:hyperlink r:id="rId15">
        <w:r>
          <w:rPr>
            <w:rStyle w:val="Hyperlink"/>
            <w:rFonts/>
            <w:sz w:val="20"/>
          </w:rPr>
          <w:t>www.heidenhain.it</w:t>
        </w:r>
      </w:hyperlink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975A0B" w:rsidRDefault="00975A0B" w:rsidP="003D4CB9">
      <w:pPr>
        <w:autoSpaceDE w:val="0"/>
        <w:autoSpaceDN w:val="0"/>
        <w:adjustRightInd w:val="0"/>
        <w:spacing w:line="276" w:lineRule="auto"/>
        <w:rPr>
          <w:rFonts w:cs="Arial"/>
          <w:sz w:val="20"/>
          <w:szCs w:val="20"/>
        </w:rPr>
      </w:pPr>
    </w:p>
  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3D4CB9" w:rsidRPr="003D4CB9" w:rsidRDefault="003D4CB9" w:rsidP="003D4CB9">
      <w:pPr>
        <w:autoSpaceDE w:val="0"/>
        <w:autoSpaceDN w:val="0"/>
        <w:adjustRightInd w:val="0"/>
        <w:spacing w:line="276" w:lineRule="auto"/>
        <w:rPr>
          <w:rFonts w:cs="Arial"/>
          <w:sz w:val="20"/>
          <w:szCs w:val="20"/>
        </w:rPr>
      </w:pPr>
    </w:p>
    <w:p w:rsidR="00975A0B" w:rsidRPr="003D4CB9" w:rsidRDefault="00975A0B" w:rsidP="003D4CB9">
      <w:pPr>
        <w:autoSpaceDE w:val="0"/>
        <w:autoSpaceDN w:val="0"/>
        <w:adjustRightInd w:val="0"/>
        <w:spacing w:line="276" w:lineRule="auto"/>
        <w:rPr>
          <w:rFonts w:cs="Arial"/>
          <w:b/>
          <w:i/>
          <w:iCs/>
          <w:sz w:val="20"/>
          <w:szCs w:val="20"/>
        </w:rPr>
      </w:pPr>
      <w:r>
        <w:rPr>
          <w:rFonts/>
          <w:b/>
          <w:i/>
          <w:sz w:val="20"/>
        </w:rPr>
        <w:t>Contatto per la stampa specializzata:</w:t>
      </w:r>
    </w:p>
    <w:p w:rsidR="00975A0B" w:rsidRPr="003D4CB9" w:rsidRDefault="00975A0B" w:rsidP="003D4CB9">
      <w:pPr>
        <w:autoSpaceDE w:val="0"/>
        <w:autoSpaceDN w:val="0"/>
        <w:adjustRightInd w:val="0"/>
        <w:spacing w:line="276" w:lineRule="auto"/>
        <w:rPr>
          <w:rFonts w:cs="Arial"/>
          <w:sz w:val="20"/>
          <w:szCs w:val="20"/>
        </w:rPr>
      </w:pPr>
      <w:r>
        <w:rPr>
          <w:rFonts/>
          <w:sz w:val="20"/>
        </w:rPr>
        <w:t>Frank Muthmann</w:t>
      </w:r>
    </w:p>
    <w:p w:rsidR="00975A0B" w:rsidRPr="003D4CB9" w:rsidRDefault="00975A0B" w:rsidP="003D4CB9">
      <w:pPr>
        <w:autoSpaceDE w:val="0"/>
        <w:autoSpaceDN w:val="0"/>
        <w:adjustRightInd w:val="0"/>
        <w:spacing w:line="276" w:lineRule="auto"/>
        <w:rPr>
          <w:rFonts w:cs="Arial"/>
          <w:sz w:val="20"/>
          <w:szCs w:val="20"/>
        </w:rPr>
      </w:pPr>
      <w:r>
        <w:rPr>
          <w:rFonts/>
          <w:sz w:val="20"/>
        </w:rPr>
        <w:t>DR. JOHANNES HEIDENHAIN GmbH</w:t>
      </w:r>
    </w:p>
    <w:p w:rsidR="00975A0B" w:rsidRPr="003D4CB9" w:rsidRDefault="00975A0B" w:rsidP="003D4CB9">
      <w:pPr>
        <w:autoSpaceDE w:val="0"/>
        <w:autoSpaceDN w:val="0"/>
        <w:adjustRightInd w:val="0"/>
        <w:spacing w:line="276" w:lineRule="auto"/>
        <w:rPr>
          <w:rFonts w:cs="Arial"/>
          <w:sz w:val="20"/>
          <w:szCs w:val="20"/>
        </w:rPr>
      </w:pPr>
      <w:r>
        <w:rPr>
          <w:rFonts/>
          <w:sz w:val="20"/>
        </w:rPr>
        <w:t>83292 Traunreut, GERMANY</w:t>
      </w:r>
    </w:p>
    <w:p w:rsidR="00975A0B" w:rsidRPr="003D4CB9" w:rsidRDefault="00975A0B" w:rsidP="003D4CB9">
      <w:pPr>
        <w:autoSpaceDE w:val="0"/>
        <w:autoSpaceDN w:val="0"/>
        <w:adjustRightInd w:val="0"/>
        <w:spacing w:line="276" w:lineRule="auto"/>
        <w:rPr>
          <w:rFonts w:cs="Arial"/>
          <w:sz w:val="20"/>
          <w:szCs w:val="20"/>
        </w:rPr>
      </w:pPr>
      <w:r>
        <w:rPr>
          <w:rFonts/>
          <w:sz w:val="20"/>
        </w:rPr>
        <w:t>Tel.: +49 8669 31-2188</w:t>
      </w:r>
    </w:p>
    <w:p w:rsidR="00290658" w:rsidRPr="003D4CB9" w:rsidRDefault="005B153D" w:rsidP="003D4CB9">
      <w:pPr>
        <w:autoSpaceDE w:val="0"/>
        <w:autoSpaceDN w:val="0"/>
        <w:adjustRightInd w:val="0"/>
        <w:spacing w:line="276" w:lineRule="auto"/>
        <w:rPr>
          <w:rFonts w:cs="Arial"/>
          <w:sz w:val="20"/>
          <w:szCs w:val="20"/>
        </w:rPr>
      </w:pPr>
      <w:hyperlink r:id="rId16">
        <w:r>
          <w:rPr>
            <w:rStyle w:val="Hyperlink"/>
            <w:rFonts/>
            <w:sz w:val="20"/>
          </w:rPr>
          <w:t>muthmann@heidenhain.de</w:t>
        </w:r>
      </w:hyperlink>
    </w:p>
    <w:sectPr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290658" w:rsidRPr="003D4CB9" w:rsidSect="00F7592E">
      <w:headerReference w:type="default" r:id="rId17"/>
      <w:footerReference w:type="default" r:id="rId18"/>
      <w:pgSz w:w="11907" w:h="16840" w:code="9"/>
      <w:pgMar w:top="1985" w:right="1418" w:bottom="851" w:left="1418" w:header="567" w:footer="567" w:gutter="0"/>
      <w:cols w:space="720"/>
      <w:noEndnote/>
      <w:docGrid w:linePitch="299"/>
    </w:sectPr>
  </w:body>
</w:document>
</file>

<file path=word/endnotes.xml><?xml version="1.0" encoding="utf-8"?>
<w:endnotes xmlns:w="http://schemas.openxmlformats.org/wordprocessingml/2006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14="http://schemas.microsoft.com/office/word/2010/wordml" xmlns:wne="http://schemas.microsoft.com/office/word/2006/wordml" xmlns:a="http://schemas.openxmlformats.org/drawingml/2006/main" xmlns:pic="http://schemas.openxmlformats.org/drawingml/2006/picture" xmlns:dgm="http://schemas.openxmlformats.org/drawingml/2006/diagram" xmlns:c="http://schemas.openxmlformats.org/drawingml/2006/chart" xmlns:p="http://schemas.openxmlformats.org/presentationml/2006/main" xmlns:wpc="http://schemas.microsoft.com/office/word/2010/wordprocessingCanvas" xmlns:mc="http://schemas.openxmlformats.org/markup-compatibility/2006" xmlns:wp14="http://schemas.microsoft.com/office/word/2010/wordprocessingDrawing" xmlns:wpg="http://schemas.microsoft.com/office/word/2010/wordprocessingGroup" xmlns:wpi="http://schemas.microsoft.com/office/word/2010/wordprocessingInk" xmlns:wps="http://schemas.microsoft.com/office/word/2010/wordprocessingShape">
  <w:endnote xmlns:w15="http://schemas.microsoft.com/office/word/2012/wordml" w:type="separator" w:id="-1">
    <w:p w:rsidR="00022678" w:rsidRDefault="00022678" w:rsidP="0091430D">
      <w:pPr/>
      <w:r>
        <w:separator/>
      </w:r>
    </w:p>
  </w:endnote>
  <w:endnote xmlns:w15="http://schemas.microsoft.com/office/word/2012/wordml" w:type="continuationSeparator" w:id="0">
    <w:p w:rsidR="00022678" w:rsidRDefault="00022678" w:rsidP="0091430D">
      <w:pPr/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5128" w:rsidRDefault="005D5128" w:rsidP="003D4CB9">
    <w:pPr>
      <w:pStyle w:val="Fuzeile"/>
      <w:tabs>
        <w:tab w:val="clear" w:pos="4536"/>
      </w:tabs>
      <w:rPr>
        <w:sz w:val="20"/>
      </w:rPr>
    </w:pPr>
  </w:p>
  <w:p w:rsidR="005D5128" w:rsidRDefault="005D5128" w:rsidP="003D4CB9">
    <w:pPr>
      <w:pStyle w:val="Fuzeile"/>
      <w:tabs>
        <w:tab w:val="clear" w:pos="4536"/>
      </w:tabs>
      <w:rPr>
        <w:sz w:val="20"/>
      </w:rPr>
    </w:pPr>
  </w:p>
  <w:p w:rsidR="003D4CB9" w:rsidRPr="00F432DE" w:rsidRDefault="007671D0" w:rsidP="003D4CB9">
    <w:pPr>
      <w:pStyle w:val="Fuzeile"/>
      <w:tabs>
        <w:tab w:val="clear" w:pos="4536"/>
      </w:tabs>
      <w:rPr>
        <w:sz w:val="20"/>
      </w:rPr>
    </w:pPr>
    <w:r>
      <w:rPr>
        <w:sz w:val="20"/>
      </w:rPr>
      <w:t>13.02.2018</w:t>
    </w:r>
  </w:p>
  <w:p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w:rsidR="003D4CB9" w:rsidRDefault="003D4CB9">
    <w:pPr>
      <w:pStyle w:val="Fuzeile"/>
    </w:pPr>
  </w:p>
</w:ftr>
</file>

<file path=word/footnotes.xml><?xml version="1.0" encoding="utf-8"?>
<w:footnotes xmlns:w="http://schemas.openxmlformats.org/wordprocessingml/2006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14="http://schemas.microsoft.com/office/word/2010/wordml" xmlns:wne="http://schemas.microsoft.com/office/word/2006/wordml" xmlns:a="http://schemas.openxmlformats.org/drawingml/2006/main" xmlns:pic="http://schemas.openxmlformats.org/drawingml/2006/picture" xmlns:dgm="http://schemas.openxmlformats.org/drawingml/2006/diagram" xmlns:c="http://schemas.openxmlformats.org/drawingml/2006/chart" xmlns:wpc="http://schemas.microsoft.com/office/word/2010/wordprocessingCanvas" xmlns:mc="http://schemas.openxmlformats.org/markup-compatibility/2006" xmlns:wp14="http://schemas.microsoft.com/office/word/2010/wordprocessingDrawing" xmlns:wpg="http://schemas.microsoft.com/office/word/2010/wordprocessingGroup" xmlns:wpi="http://schemas.microsoft.com/office/word/2010/wordprocessingInk" xmlns:wps="http://schemas.microsoft.com/office/word/2010/wordprocessingShape">
  <w:footnote xmlns:w15="http://schemas.microsoft.com/office/word/2012/wordml" w:type="separator" w:id="-1">
    <w:p w:rsidR="00022678" w:rsidRDefault="00022678" w:rsidP="0091430D">
      <w:pPr/>
      <w:r>
        <w:separator/>
      </w:r>
    </w:p>
  </w:footnote>
  <w:footnote xmlns:w15="http://schemas.microsoft.com/office/word/2012/wordml" w:type="continuationSeparator" w:id="0">
    <w:p w:rsidR="00022678" w:rsidRDefault="00022678" w:rsidP="0091430D">
      <w:pPr/>
      <w:r>
        <w:continuationSeparator/>
      </w:r>
    </w:p>
  </w:footnote>
</w:footnotes>
</file>

<file path=word/header1.xml><?xml version="1.0" encoding="utf-8"?>
<w:hdr xmlns:w="http://schemas.openxmlformats.org/wordprocessingml/2006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55A6" w:rsidRDefault="00D2252D" w:rsidP="001938A0">
    <w:pPr>
      <w:pStyle w:val="Kopfzeile"/>
      <w:spacing w:before="120"/>
      <w:rPr>
        <w:b/>
      </w:rPr>
    </w:pPr>
    <w:r>
      <w:rPr>
        <w:b/>
      </w:rPr>
      <w:t>Comunicato stampa</w:t>
    </w:r>
    <w:r>
      <w:tab/>
    </w:r>
    <w:r>
      <w:tab/>
    </w:r>
    <w:r>
      <w:rPr>
        <w:b/>
        <w:noProof/>
      </w:rPr>
      <w:drawing>
        <wp:inline xmlns:wp="http://schemas.openxmlformats.org/drawingml/2006/wordprocessingDrawing" distT="0" distB="0" distL="0" distR="0">
          <wp:extent cx="1627505" cy="194310"/>
          <wp:effectExtent l="19050" t="0" r="0" b="0"/>
          <wp:docPr id="1" name="Bild 1" descr="HEIDENHAIN_kle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EIDENHAIN_klein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7505" cy="1943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D759F3"/>
    <w:multiLevelType w:val="hybridMultilevel"/>
    <w:tmpl w:val="F6244F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CC2295"/>
    <w:multiLevelType w:val="hybridMultilevel"/>
    <w:tmpl w:val="4790E87A"/>
    <w:lvl w:ilvl="0" w:tplc="D66CA2A6">
      <w:numFmt w:val="bullet"/>
      <w:lvlText w:val=""/>
      <w:lvlJc w:val="left"/>
      <w:pPr>
        <w:ind w:left="360" w:hanging="360"/>
      </w:pPr>
      <w:rPr>
        <w:rFonts w:ascii="Symbol" w:eastAsiaTheme="minorHAnsi" w:hAnsi="Symbol" w:cs="Adobe Arabic" w:hint="default"/>
      </w:rPr>
    </w:lvl>
    <w:lvl w:ilvl="1" w:tplc="04070003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070005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407000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03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07000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407000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03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4070005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" w15:restartNumberingAfterBreak="0">
    <w:nsid w:val="129C2D66"/>
    <w:multiLevelType w:val="multilevel"/>
    <w:tmpl w:val="040C0025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72EA5446"/>
    <w:multiLevelType w:val="hybridMultilevel"/>
    <w:tmpl w:val="814E315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312C"/>
    <w:rsid w:val="000053C5"/>
    <w:rsid w:val="000127D1"/>
    <w:rsid w:val="00020177"/>
    <w:rsid w:val="00022678"/>
    <w:rsid w:val="00026B4D"/>
    <w:rsid w:val="0003003E"/>
    <w:rsid w:val="0003362B"/>
    <w:rsid w:val="00046798"/>
    <w:rsid w:val="00046E42"/>
    <w:rsid w:val="0005391D"/>
    <w:rsid w:val="00061D94"/>
    <w:rsid w:val="00072464"/>
    <w:rsid w:val="00075EE6"/>
    <w:rsid w:val="00084A5C"/>
    <w:rsid w:val="000918CA"/>
    <w:rsid w:val="000C3F0E"/>
    <w:rsid w:val="000C66E8"/>
    <w:rsid w:val="000E696D"/>
    <w:rsid w:val="00106AEA"/>
    <w:rsid w:val="001076B5"/>
    <w:rsid w:val="001343DE"/>
    <w:rsid w:val="001938A0"/>
    <w:rsid w:val="001A0F7A"/>
    <w:rsid w:val="001A68BD"/>
    <w:rsid w:val="001B6D6B"/>
    <w:rsid w:val="001B7062"/>
    <w:rsid w:val="00212759"/>
    <w:rsid w:val="002667D8"/>
    <w:rsid w:val="00274423"/>
    <w:rsid w:val="0028442E"/>
    <w:rsid w:val="00290658"/>
    <w:rsid w:val="002A4DA5"/>
    <w:rsid w:val="002C345D"/>
    <w:rsid w:val="002F29EC"/>
    <w:rsid w:val="0031325E"/>
    <w:rsid w:val="003150E3"/>
    <w:rsid w:val="00321D98"/>
    <w:rsid w:val="00324786"/>
    <w:rsid w:val="003257D4"/>
    <w:rsid w:val="003259E8"/>
    <w:rsid w:val="003261A3"/>
    <w:rsid w:val="003365AF"/>
    <w:rsid w:val="0034317A"/>
    <w:rsid w:val="00351F66"/>
    <w:rsid w:val="003541C6"/>
    <w:rsid w:val="003555A6"/>
    <w:rsid w:val="00375378"/>
    <w:rsid w:val="003754AA"/>
    <w:rsid w:val="003769AE"/>
    <w:rsid w:val="00377391"/>
    <w:rsid w:val="0038307A"/>
    <w:rsid w:val="0038317E"/>
    <w:rsid w:val="003866E3"/>
    <w:rsid w:val="0039200C"/>
    <w:rsid w:val="003B2AD8"/>
    <w:rsid w:val="003B6E84"/>
    <w:rsid w:val="003C11A0"/>
    <w:rsid w:val="003C5EE4"/>
    <w:rsid w:val="003D4CB9"/>
    <w:rsid w:val="003D7E41"/>
    <w:rsid w:val="003E0B6D"/>
    <w:rsid w:val="003E417B"/>
    <w:rsid w:val="003F32BD"/>
    <w:rsid w:val="0041650E"/>
    <w:rsid w:val="004318A8"/>
    <w:rsid w:val="00434FB6"/>
    <w:rsid w:val="004355FD"/>
    <w:rsid w:val="004363CA"/>
    <w:rsid w:val="00437499"/>
    <w:rsid w:val="004418D4"/>
    <w:rsid w:val="00450667"/>
    <w:rsid w:val="00450ADE"/>
    <w:rsid w:val="00454588"/>
    <w:rsid w:val="00457C9D"/>
    <w:rsid w:val="004818D0"/>
    <w:rsid w:val="0049111D"/>
    <w:rsid w:val="004A010A"/>
    <w:rsid w:val="004A57F3"/>
    <w:rsid w:val="004A605C"/>
    <w:rsid w:val="004D719F"/>
    <w:rsid w:val="004E0D31"/>
    <w:rsid w:val="004F6CE3"/>
    <w:rsid w:val="005153F0"/>
    <w:rsid w:val="00521B4C"/>
    <w:rsid w:val="0053234F"/>
    <w:rsid w:val="00560B58"/>
    <w:rsid w:val="00586C01"/>
    <w:rsid w:val="005915F6"/>
    <w:rsid w:val="00593634"/>
    <w:rsid w:val="005A1218"/>
    <w:rsid w:val="005B153D"/>
    <w:rsid w:val="005B3F5F"/>
    <w:rsid w:val="005B5DBD"/>
    <w:rsid w:val="005C7C77"/>
    <w:rsid w:val="005D5128"/>
    <w:rsid w:val="005E2BFB"/>
    <w:rsid w:val="005F2AF0"/>
    <w:rsid w:val="00616166"/>
    <w:rsid w:val="00635D3B"/>
    <w:rsid w:val="00643ACC"/>
    <w:rsid w:val="00652C63"/>
    <w:rsid w:val="00653C02"/>
    <w:rsid w:val="006575C5"/>
    <w:rsid w:val="00661039"/>
    <w:rsid w:val="006B23F0"/>
    <w:rsid w:val="006B3CB1"/>
    <w:rsid w:val="006B3D39"/>
    <w:rsid w:val="006B4F68"/>
    <w:rsid w:val="006C641E"/>
    <w:rsid w:val="006D4567"/>
    <w:rsid w:val="006D4E4B"/>
    <w:rsid w:val="006E1F8C"/>
    <w:rsid w:val="006F41B7"/>
    <w:rsid w:val="00706824"/>
    <w:rsid w:val="007162C1"/>
    <w:rsid w:val="0072325C"/>
    <w:rsid w:val="00743134"/>
    <w:rsid w:val="007671D0"/>
    <w:rsid w:val="00771DB3"/>
    <w:rsid w:val="0078495B"/>
    <w:rsid w:val="0079517F"/>
    <w:rsid w:val="007956E2"/>
    <w:rsid w:val="0079650B"/>
    <w:rsid w:val="00796ECD"/>
    <w:rsid w:val="007A4F06"/>
    <w:rsid w:val="007B626A"/>
    <w:rsid w:val="007C1A90"/>
    <w:rsid w:val="007C7E21"/>
    <w:rsid w:val="007E0104"/>
    <w:rsid w:val="007F7AE1"/>
    <w:rsid w:val="00814F20"/>
    <w:rsid w:val="008407A8"/>
    <w:rsid w:val="00843288"/>
    <w:rsid w:val="008500A1"/>
    <w:rsid w:val="008518F6"/>
    <w:rsid w:val="008603F3"/>
    <w:rsid w:val="00866D02"/>
    <w:rsid w:val="0087494E"/>
    <w:rsid w:val="008806CC"/>
    <w:rsid w:val="008808DE"/>
    <w:rsid w:val="008A6540"/>
    <w:rsid w:val="008A68D9"/>
    <w:rsid w:val="008E17E1"/>
    <w:rsid w:val="008E584F"/>
    <w:rsid w:val="00904E51"/>
    <w:rsid w:val="00913BE7"/>
    <w:rsid w:val="0091430D"/>
    <w:rsid w:val="00942F78"/>
    <w:rsid w:val="009442FE"/>
    <w:rsid w:val="0094586F"/>
    <w:rsid w:val="00951569"/>
    <w:rsid w:val="009529F2"/>
    <w:rsid w:val="00952CA1"/>
    <w:rsid w:val="0095347A"/>
    <w:rsid w:val="0096312C"/>
    <w:rsid w:val="009733AE"/>
    <w:rsid w:val="00975A0B"/>
    <w:rsid w:val="00982455"/>
    <w:rsid w:val="009A15D6"/>
    <w:rsid w:val="009B379B"/>
    <w:rsid w:val="009C6BF8"/>
    <w:rsid w:val="00A229D7"/>
    <w:rsid w:val="00A324BC"/>
    <w:rsid w:val="00A36219"/>
    <w:rsid w:val="00A518A1"/>
    <w:rsid w:val="00A62B93"/>
    <w:rsid w:val="00A83AA1"/>
    <w:rsid w:val="00A93A28"/>
    <w:rsid w:val="00AA7AD2"/>
    <w:rsid w:val="00AA7CBE"/>
    <w:rsid w:val="00AE2D1E"/>
    <w:rsid w:val="00AE3086"/>
    <w:rsid w:val="00AF23A8"/>
    <w:rsid w:val="00AF30BC"/>
    <w:rsid w:val="00AF5755"/>
    <w:rsid w:val="00B10896"/>
    <w:rsid w:val="00B12E17"/>
    <w:rsid w:val="00B64F03"/>
    <w:rsid w:val="00B6511B"/>
    <w:rsid w:val="00B87C23"/>
    <w:rsid w:val="00B92F2C"/>
    <w:rsid w:val="00BA0BD4"/>
    <w:rsid w:val="00BA426A"/>
    <w:rsid w:val="00BB1CBB"/>
    <w:rsid w:val="00BB6E04"/>
    <w:rsid w:val="00BC152E"/>
    <w:rsid w:val="00BD0A7A"/>
    <w:rsid w:val="00BD1D5C"/>
    <w:rsid w:val="00BF340B"/>
    <w:rsid w:val="00BF4098"/>
    <w:rsid w:val="00BF47F6"/>
    <w:rsid w:val="00C21CBA"/>
    <w:rsid w:val="00C303B3"/>
    <w:rsid w:val="00C35316"/>
    <w:rsid w:val="00C36CB1"/>
    <w:rsid w:val="00C40AB9"/>
    <w:rsid w:val="00C43D58"/>
    <w:rsid w:val="00C46F38"/>
    <w:rsid w:val="00C608DE"/>
    <w:rsid w:val="00C62A38"/>
    <w:rsid w:val="00C7255F"/>
    <w:rsid w:val="00C76A4D"/>
    <w:rsid w:val="00C808A0"/>
    <w:rsid w:val="00C81461"/>
    <w:rsid w:val="00C96C4D"/>
    <w:rsid w:val="00CA3A20"/>
    <w:rsid w:val="00CB03FD"/>
    <w:rsid w:val="00CB1992"/>
    <w:rsid w:val="00CC6DF0"/>
    <w:rsid w:val="00CD4796"/>
    <w:rsid w:val="00CD71D4"/>
    <w:rsid w:val="00CE6C7B"/>
    <w:rsid w:val="00CF6546"/>
    <w:rsid w:val="00D10BC2"/>
    <w:rsid w:val="00D14166"/>
    <w:rsid w:val="00D14601"/>
    <w:rsid w:val="00D1480C"/>
    <w:rsid w:val="00D17E78"/>
    <w:rsid w:val="00D2252D"/>
    <w:rsid w:val="00D43AD5"/>
    <w:rsid w:val="00D45A00"/>
    <w:rsid w:val="00D527D5"/>
    <w:rsid w:val="00D713A0"/>
    <w:rsid w:val="00D82E68"/>
    <w:rsid w:val="00D87B41"/>
    <w:rsid w:val="00D9586D"/>
    <w:rsid w:val="00D96114"/>
    <w:rsid w:val="00DA1D6D"/>
    <w:rsid w:val="00DE36FF"/>
    <w:rsid w:val="00E0475C"/>
    <w:rsid w:val="00E06DD0"/>
    <w:rsid w:val="00E11D38"/>
    <w:rsid w:val="00E2679F"/>
    <w:rsid w:val="00E302A0"/>
    <w:rsid w:val="00E32A68"/>
    <w:rsid w:val="00E43981"/>
    <w:rsid w:val="00E54940"/>
    <w:rsid w:val="00E5569E"/>
    <w:rsid w:val="00E82990"/>
    <w:rsid w:val="00E951C2"/>
    <w:rsid w:val="00E97280"/>
    <w:rsid w:val="00E97915"/>
    <w:rsid w:val="00EA5046"/>
    <w:rsid w:val="00EC47D1"/>
    <w:rsid w:val="00ED049A"/>
    <w:rsid w:val="00ED0BD9"/>
    <w:rsid w:val="00ED2BF2"/>
    <w:rsid w:val="00EE6A86"/>
    <w:rsid w:val="00F070B5"/>
    <w:rsid w:val="00F1013B"/>
    <w:rsid w:val="00F14D45"/>
    <w:rsid w:val="00F23403"/>
    <w:rsid w:val="00F24B38"/>
    <w:rsid w:val="00F310C4"/>
    <w:rsid w:val="00F31938"/>
    <w:rsid w:val="00F34CEE"/>
    <w:rsid w:val="00F3776E"/>
    <w:rsid w:val="00F432DE"/>
    <w:rsid w:val="00F438BA"/>
    <w:rsid w:val="00F51356"/>
    <w:rsid w:val="00F60FF8"/>
    <w:rsid w:val="00F7592E"/>
    <w:rsid w:val="00F76A7E"/>
    <w:rsid w:val="00F7761E"/>
    <w:rsid w:val="00F84138"/>
    <w:rsid w:val="00F93C3C"/>
    <w:rsid w:val="00F9724F"/>
    <w:rsid w:val="00FB5B37"/>
    <w:rsid w:val="00FC07F4"/>
    <w:rsid w:val="00FE0064"/>
    <w:rsid w:val="00FE3B98"/>
    <w:rsid w:val="00FE5F04"/>
    <w:rsid w:val="00FF6865"/>
    <w:rsid w:val="00FF72F3"/>
    <w:rsid w:val="00FF7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4B82F461-E041-4F44-84D0-D9A62E0D4B76}"/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dgm="http://schemas.openxmlformats.org/drawingml/2006/diagram" xmlns:c="http://schemas.openxmlformats.org/drawingml/2006/chart" xmlns:p="http://schemas.openxmlformats.org/presentationml/2006/main" xmlns:mc="http://schemas.openxmlformats.org/markup-compatibility/2006">
  <w:docDefaults xmlns:w15="http://schemas.microsoft.com/office/word/2012/wordml">
    <w:rPrDefault>
      <w:rPr>
        <w:rFonts w:ascii="Calibri" w:eastAsia="Calibri" w:hAnsi="Calibri" w:cs="Times New Roman"/>
        <w:lang w:val="it-IT" w:eastAsia="it-IT" w:bidi="it-IT"/>
      </w:rPr>
    </w:rPrDefault>
    <w:pPrDefault/>
  </w:docDefaults>
  <w:latentStyles xmlns:w15="http://schemas.microsoft.com/office/word/2012/wordml"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xmlns:w15="http://schemas.microsoft.com/office/word/2012/wordml" w:type="paragraph" w:default="1" w:styleId="Standard">
    <w:name w:val="Normal"/>
    <w:qFormat/>
    <w:rsid w:val="003D4CB9"/>
    <w:rPr>
      <w:rFonts w:ascii="Arial" w:hAnsi="Arial"/>
      <w:sz w:val="22"/>
      <w:szCs w:val="22"/>
      <w:lang w:eastAsia="it-IT"/>
    </w:rPr>
  </w:style>
  <w:style xmlns:w15="http://schemas.microsoft.com/office/word/2012/wordml" w:type="paragraph" w:styleId="berschrift1">
    <w:name w:val="heading 1"/>
    <w:basedOn w:val="Standard"/>
    <w:next w:val="Standard"/>
    <w:link w:val="berschrift1Zchn"/>
    <w:uiPriority w:val="9"/>
    <w:qFormat/>
    <w:rsid w:val="008806CC"/>
    <w:pPr>
      <w:keepNext/>
      <w:keepLines/>
      <w:numPr>
        <w:numId w:val="1"/>
      </w:numPr>
      <w:spacing w:before="480"/>
      <w:outlineLvl w:val="0"/>
    </w:pPr>
    <w:rPr>
      <w:rFonts w:eastAsia="Times New Roman"/>
      <w:b/>
      <w:bCs/>
      <w:sz w:val="24"/>
      <w:szCs w:val="28"/>
    </w:rPr>
  </w:style>
  <w:style xmlns:w15="http://schemas.microsoft.com/office/word/2012/wordml" w:type="paragraph" w:styleId="berschrift2">
    <w:name w:val="heading 2"/>
    <w:basedOn w:val="Standard"/>
    <w:next w:val="Standard"/>
    <w:link w:val="berschrift2Zchn"/>
    <w:uiPriority w:val="9"/>
    <w:qFormat/>
    <w:rsid w:val="008806CC"/>
    <w:pPr>
      <w:keepNext/>
      <w:keepLines/>
      <w:numPr>
        <w:ilvl w:val="1"/>
        <w:numId w:val="1"/>
      </w:numPr>
      <w:spacing w:before="200"/>
      <w:outlineLvl w:val="1"/>
    </w:pPr>
    <w:rPr>
      <w:rFonts w:eastAsia="Times New Roman"/>
      <w:b/>
      <w:bCs/>
      <w:szCs w:val="26"/>
    </w:rPr>
  </w:style>
  <w:style xmlns:w15="http://schemas.microsoft.com/office/word/2012/wordml" w:type="paragraph" w:styleId="berschrift3">
    <w:name w:val="heading 3"/>
    <w:basedOn w:val="Standard"/>
    <w:next w:val="Standard"/>
    <w:link w:val="berschrift3Zchn"/>
    <w:uiPriority w:val="9"/>
    <w:qFormat/>
    <w:rsid w:val="008806CC"/>
    <w:pPr>
      <w:keepNext/>
      <w:keepLines/>
      <w:numPr>
        <w:ilvl w:val="2"/>
        <w:numId w:val="1"/>
      </w:numPr>
      <w:spacing w:before="200"/>
      <w:outlineLvl w:val="2"/>
    </w:pPr>
    <w:rPr>
      <w:rFonts w:eastAsia="Times New Roman"/>
      <w:b/>
      <w:bCs/>
    </w:rPr>
  </w:style>
  <w:style xmlns:w15="http://schemas.microsoft.com/office/word/2012/wordml" w:type="paragraph" w:styleId="berschrift4">
    <w:name w:val="heading 4"/>
    <w:basedOn w:val="Standard"/>
    <w:next w:val="Standard"/>
    <w:link w:val="berschrift4Zchn"/>
    <w:uiPriority w:val="9"/>
    <w:qFormat/>
    <w:rsid w:val="008806CC"/>
    <w:pPr>
      <w:keepNext/>
      <w:keepLines/>
      <w:numPr>
        <w:ilvl w:val="3"/>
        <w:numId w:val="1"/>
      </w:numPr>
      <w:spacing w:before="200"/>
      <w:outlineLvl w:val="3"/>
    </w:pPr>
    <w:rPr>
      <w:rFonts w:eastAsia="Times New Roman"/>
      <w:b/>
      <w:bCs/>
      <w:iCs/>
    </w:rPr>
  </w:style>
  <w:style xmlns:w15="http://schemas.microsoft.com/office/word/2012/wordml"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F3776E"/>
    <w:pPr>
      <w:keepNext/>
      <w:keepLines/>
      <w:numPr>
        <w:ilvl w:val="4"/>
        <w:numId w:val="1"/>
      </w:numPr>
      <w:spacing w:before="200"/>
      <w:outlineLvl w:val="4"/>
    </w:pPr>
    <w:rPr>
      <w:rFonts w:ascii="Cambria" w:eastAsia="Times New Roman" w:hAnsi="Cambria"/>
      <w:color w:val="243F60"/>
    </w:rPr>
  </w:style>
  <w:style xmlns:w15="http://schemas.microsoft.com/office/word/2012/wordml"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F3776E"/>
    <w:pPr>
      <w:keepNext/>
      <w:keepLines/>
      <w:numPr>
        <w:ilvl w:val="5"/>
        <w:numId w:val="1"/>
      </w:numPr>
      <w:spacing w:before="200"/>
      <w:outlineLvl w:val="5"/>
    </w:pPr>
    <w:rPr>
      <w:rFonts w:ascii="Cambria" w:eastAsia="Times New Roman" w:hAnsi="Cambria"/>
      <w:i/>
      <w:iCs/>
      <w:color w:val="243F60"/>
    </w:rPr>
  </w:style>
  <w:style xmlns:w15="http://schemas.microsoft.com/office/word/2012/wordml"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F3776E"/>
    <w:pPr>
      <w:keepNext/>
      <w:keepLines/>
      <w:numPr>
        <w:ilvl w:val="6"/>
        <w:numId w:val="1"/>
      </w:numPr>
      <w:spacing w:before="200"/>
      <w:outlineLvl w:val="6"/>
    </w:pPr>
    <w:rPr>
      <w:rFonts w:ascii="Cambria" w:eastAsia="Times New Roman" w:hAnsi="Cambria"/>
      <w:i/>
      <w:iCs/>
      <w:color w:val="404040"/>
    </w:rPr>
  </w:style>
  <w:style xmlns:w15="http://schemas.microsoft.com/office/word/2012/wordml"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F3776E"/>
    <w:pPr>
      <w:keepNext/>
      <w:keepLines/>
      <w:numPr>
        <w:ilvl w:val="7"/>
        <w:numId w:val="1"/>
      </w:numPr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xmlns:w15="http://schemas.microsoft.com/office/word/2012/wordml"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F3776E"/>
    <w:pPr>
      <w:keepNext/>
      <w:keepLines/>
      <w:numPr>
        <w:ilvl w:val="8"/>
        <w:numId w:val="1"/>
      </w:numPr>
      <w:spacing w:before="20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xmlns:w15="http://schemas.microsoft.com/office/word/2012/wordml" w:type="character" w:default="1" w:styleId="Absatz-Standardschriftart">
    <w:name w:val="Default Paragraph Font"/>
    <w:uiPriority w:val="1"/>
    <w:semiHidden/>
    <w:unhideWhenUsed/>
  </w:style>
  <w:style xmlns:w15="http://schemas.microsoft.com/office/word/2012/wordml"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xmlns:w15="http://schemas.microsoft.com/office/word/2012/wordml" w:type="numbering" w:default="1" w:styleId="KeineListe">
    <w:name w:val="No List"/>
    <w:uiPriority w:val="99"/>
    <w:semiHidden/>
    <w:unhideWhenUsed/>
  </w:style>
  <w:style xmlns:w15="http://schemas.microsoft.com/office/word/2012/wordml" w:type="character" w:customStyle="1" w:styleId="berschrift1Zchn">
    <w:name w:val="Überschrift 1 Zchn"/>
    <w:basedOn w:val="Absatz-Standardschriftart"/>
    <w:link w:val="berschrift1"/>
    <w:uiPriority w:val="9"/>
    <w:rsid w:val="008806CC"/>
    <w:rPr>
      <w:rFonts w:ascii="Arial" w:eastAsia="Times New Roman" w:hAnsi="Arial" w:cs="Times New Roman"/>
      <w:b/>
      <w:bCs/>
      <w:sz w:val="24"/>
      <w:szCs w:val="28"/>
    </w:rPr>
  </w:style>
  <w:style xmlns:w15="http://schemas.microsoft.com/office/word/2012/wordml" w:type="character" w:customStyle="1" w:styleId="berschrift2Zchn">
    <w:name w:val="Überschrift 2 Zchn"/>
    <w:basedOn w:val="Absatz-Standardschriftart"/>
    <w:link w:val="berschrift2"/>
    <w:uiPriority w:val="9"/>
    <w:rsid w:val="008806CC"/>
    <w:rPr>
      <w:rFonts w:ascii="Arial" w:eastAsia="Times New Roman" w:hAnsi="Arial" w:cs="Times New Roman"/>
      <w:b/>
      <w:bCs/>
      <w:szCs w:val="26"/>
    </w:rPr>
  </w:style>
  <w:style xmlns:w15="http://schemas.microsoft.com/office/word/2012/wordml" w:type="character" w:customStyle="1" w:styleId="berschrift3Zchn">
    <w:name w:val="Überschrift 3 Zchn"/>
    <w:basedOn w:val="Absatz-Standardschriftart"/>
    <w:link w:val="berschrift3"/>
    <w:uiPriority w:val="9"/>
    <w:rsid w:val="008806CC"/>
    <w:rPr>
      <w:rFonts w:ascii="Arial" w:eastAsia="Times New Roman" w:hAnsi="Arial" w:cs="Times New Roman"/>
      <w:b/>
      <w:bCs/>
    </w:rPr>
  </w:style>
  <w:style xmlns:w15="http://schemas.microsoft.com/office/word/2012/wordml" w:type="character" w:customStyle="1" w:styleId="berschrift4Zchn">
    <w:name w:val="Überschrift 4 Zchn"/>
    <w:basedOn w:val="Absatz-Standardschriftart"/>
    <w:link w:val="berschrift4"/>
    <w:uiPriority w:val="9"/>
    <w:rsid w:val="008806CC"/>
    <w:rPr>
      <w:rFonts w:ascii="Arial" w:eastAsia="Times New Roman" w:hAnsi="Arial" w:cs="Times New Roman"/>
      <w:b/>
      <w:bCs/>
      <w:iCs/>
    </w:rPr>
  </w:style>
  <w:style xmlns:w15="http://schemas.microsoft.com/office/word/2012/wordml" w:type="paragraph" w:styleId="Inhaltsverzeichnisberschrift">
    <w:name w:val="TOC Heading"/>
    <w:basedOn w:val="berschrift1"/>
    <w:next w:val="Standard"/>
    <w:uiPriority w:val="39"/>
    <w:semiHidden/>
    <w:unhideWhenUsed/>
    <w:qFormat/>
    <w:rsid w:val="002667D8"/>
    <w:pPr>
      <w:outlineLvl w:val="9"/>
    </w:pPr>
    <w:rPr>
      <w:b w:val="0"/>
    </w:rPr>
  </w:style>
  <w:style xmlns:w15="http://schemas.microsoft.com/office/word/2012/wordml" w:type="character" w:customStyle="1" w:styleId="berschrift5Zchn">
    <w:name w:val="Überschrift 5 Zchn"/>
    <w:basedOn w:val="Absatz-Standardschriftart"/>
    <w:link w:val="berschrift5"/>
    <w:uiPriority w:val="9"/>
    <w:semiHidden/>
    <w:rsid w:val="00F3776E"/>
    <w:rPr>
      <w:rFonts w:ascii="Cambria" w:eastAsia="Times New Roman" w:hAnsi="Cambria" w:cs="Times New Roman"/>
      <w:color w:val="243F60"/>
    </w:rPr>
  </w:style>
  <w:style xmlns:w15="http://schemas.microsoft.com/office/word/2012/wordml" w:type="character" w:customStyle="1" w:styleId="berschrift6Zchn">
    <w:name w:val="Überschrift 6 Zchn"/>
    <w:basedOn w:val="Absatz-Standardschriftart"/>
    <w:link w:val="berschrift6"/>
    <w:uiPriority w:val="9"/>
    <w:semiHidden/>
    <w:rsid w:val="00F3776E"/>
    <w:rPr>
      <w:rFonts w:ascii="Cambria" w:eastAsia="Times New Roman" w:hAnsi="Cambria" w:cs="Times New Roman"/>
      <w:i/>
      <w:iCs/>
      <w:color w:val="243F60"/>
    </w:rPr>
  </w:style>
  <w:style xmlns:w15="http://schemas.microsoft.com/office/word/2012/wordml" w:type="character" w:customStyle="1" w:styleId="berschrift7Zchn">
    <w:name w:val="Überschrift 7 Zchn"/>
    <w:basedOn w:val="Absatz-Standardschriftart"/>
    <w:link w:val="berschrift7"/>
    <w:uiPriority w:val="9"/>
    <w:semiHidden/>
    <w:rsid w:val="00F3776E"/>
    <w:rPr>
      <w:rFonts w:ascii="Cambria" w:eastAsia="Times New Roman" w:hAnsi="Cambria" w:cs="Times New Roman"/>
      <w:i/>
      <w:iCs/>
      <w:color w:val="404040"/>
    </w:rPr>
  </w:style>
  <w:style xmlns:w15="http://schemas.microsoft.com/office/word/2012/wordml" w:type="character" w:customStyle="1" w:styleId="berschrift8Zchn">
    <w:name w:val="Überschrift 8 Zchn"/>
    <w:basedOn w:val="Absatz-Standardschriftart"/>
    <w:link w:val="berschrift8"/>
    <w:uiPriority w:val="9"/>
    <w:semiHidden/>
    <w:rsid w:val="00F3776E"/>
    <w:rPr>
      <w:rFonts w:ascii="Cambria" w:eastAsia="Times New Roman" w:hAnsi="Cambria" w:cs="Times New Roman"/>
      <w:color w:val="404040"/>
      <w:sz w:val="20"/>
      <w:szCs w:val="20"/>
    </w:rPr>
  </w:style>
  <w:style xmlns:w15="http://schemas.microsoft.com/office/word/2012/wordml" w:type="character" w:customStyle="1" w:styleId="berschrift9Zchn">
    <w:name w:val="Überschrift 9 Zchn"/>
    <w:basedOn w:val="Absatz-Standardschriftart"/>
    <w:link w:val="berschrift9"/>
    <w:uiPriority w:val="9"/>
    <w:semiHidden/>
    <w:rsid w:val="00F3776E"/>
    <w:rPr>
      <w:rFonts w:ascii="Cambria" w:eastAsia="Times New Roman" w:hAnsi="Cambria" w:cs="Times New Roman"/>
      <w:i/>
      <w:iCs/>
      <w:color w:val="404040"/>
      <w:sz w:val="20"/>
      <w:szCs w:val="20"/>
    </w:rPr>
  </w:style>
  <w:style xmlns:w15="http://schemas.microsoft.com/office/word/2012/wordml" w:type="paragraph" w:styleId="Kopfzeile">
    <w:name w:val="header"/>
    <w:basedOn w:val="Standard"/>
    <w:link w:val="KopfzeileZchn"/>
    <w:uiPriority w:val="99"/>
    <w:unhideWhenUsed/>
    <w:rsid w:val="0091430D"/>
    <w:pPr>
      <w:tabs>
        <w:tab w:val="center" w:pos="4536"/>
        <w:tab w:val="right" w:pos="9072"/>
      </w:tabs>
    </w:pPr>
  </w:style>
  <w:style xmlns:w15="http://schemas.microsoft.com/office/word/2012/wordml" w:type="character" w:customStyle="1" w:styleId="KopfzeileZchn">
    <w:name w:val="Kopfzeile Zchn"/>
    <w:basedOn w:val="Absatz-Standardschriftart"/>
    <w:link w:val="Kopfzeile"/>
    <w:uiPriority w:val="99"/>
    <w:rsid w:val="0091430D"/>
    <w:rPr>
      <w:rFonts w:ascii="Arial" w:hAnsi="Arial"/>
    </w:rPr>
  </w:style>
  <w:style xmlns:w15="http://schemas.microsoft.com/office/word/2012/wordml" w:type="paragraph" w:styleId="Fuzeile">
    <w:name w:val="footer"/>
    <w:basedOn w:val="Standard"/>
    <w:link w:val="FuzeileZchn"/>
    <w:uiPriority w:val="99"/>
    <w:unhideWhenUsed/>
    <w:rsid w:val="0091430D"/>
    <w:pPr>
      <w:tabs>
        <w:tab w:val="center" w:pos="4536"/>
        <w:tab w:val="right" w:pos="9072"/>
      </w:tabs>
    </w:pPr>
  </w:style>
  <w:style xmlns:w15="http://schemas.microsoft.com/office/word/2012/wordml" w:type="character" w:customStyle="1" w:styleId="FuzeileZchn">
    <w:name w:val="Fußzeile Zchn"/>
    <w:basedOn w:val="Absatz-Standardschriftart"/>
    <w:link w:val="Fuzeile"/>
    <w:uiPriority w:val="99"/>
    <w:rsid w:val="0091430D"/>
    <w:rPr>
      <w:rFonts w:ascii="Arial" w:hAnsi="Arial"/>
    </w:rPr>
  </w:style>
  <w:style xmlns:w15="http://schemas.microsoft.com/office/word/2012/wordml" w:type="paragraph" w:styleId="Sprechblasentext">
    <w:name w:val="Balloon Text"/>
    <w:basedOn w:val="Standard"/>
    <w:link w:val="SprechblasentextZchn"/>
    <w:uiPriority w:val="99"/>
    <w:semiHidden/>
    <w:unhideWhenUsed/>
    <w:rsid w:val="0091430D"/>
    <w:rPr>
      <w:rFonts w:ascii="Tahoma" w:hAnsi="Tahoma" w:cs="Tahoma"/>
      <w:sz w:val="16"/>
      <w:szCs w:val="16"/>
    </w:rPr>
  </w:style>
  <w:style xmlns:w15="http://schemas.microsoft.com/office/word/2012/wordml" w:type="character" w:customStyle="1" w:styleId="SprechblasentextZchn">
    <w:name w:val="Sprechblasentext Zchn"/>
    <w:basedOn w:val="Absatz-Standardschriftart"/>
    <w:link w:val="Sprechblasentext"/>
    <w:uiPriority w:val="99"/>
    <w:semiHidden/>
    <w:rsid w:val="0091430D"/>
    <w:rPr>
      <w:rFonts w:ascii="Tahoma" w:hAnsi="Tahoma" w:cs="Tahoma"/>
      <w:sz w:val="16"/>
      <w:szCs w:val="16"/>
    </w:rPr>
  </w:style>
  <w:style xmlns:w15="http://schemas.microsoft.com/office/word/2012/wordml" w:type="character" w:styleId="Hyperlink">
    <w:name w:val="Hyperlink"/>
    <w:basedOn w:val="Absatz-Standardschriftart"/>
    <w:rsid w:val="00F070B5"/>
    <w:rPr>
      <w:color w:val="0000FF"/>
      <w:u w:val="single"/>
    </w:rPr>
  </w:style>
  <w:style xmlns:w15="http://schemas.microsoft.com/office/word/2012/wordml" w:type="paragraph" w:styleId="Listenabsatz">
    <w:name w:val="List Paragraph"/>
    <w:basedOn w:val="Standard"/>
    <w:uiPriority w:val="34"/>
    <w:qFormat/>
    <w:rsid w:val="00BB6E04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</w:rPr>
  </w:style>
  <w:style xmlns:w15="http://schemas.microsoft.com/office/word/2012/wordml" w:type="table" w:styleId="Tabellenraster">
    <w:name w:val="Table Grid"/>
    <w:basedOn w:val="NormaleTabelle"/>
    <w:uiPriority w:val="59"/>
    <w:rsid w:val="003D4C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103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20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369704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10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21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5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70365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360468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4130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6111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497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281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53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833569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6785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629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85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479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341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8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00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53299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692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1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5815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33041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372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2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03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231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10365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3074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205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666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836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871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95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541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89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642356">
              <w:marLeft w:val="0"/>
              <w:marRight w:val="30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086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037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5367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5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?><Relationships xmlns="http://schemas.openxmlformats.org/package/2006/relationships"><Relationship Id="rId8" Type="http://schemas.openxmlformats.org/officeDocument/2006/relationships/image" Target="media/image1.jpeg" /><Relationship Id="rId13" Type="http://schemas.openxmlformats.org/officeDocument/2006/relationships/image" Target="media/image6.tiff" /><Relationship Id="rId18" Type="http://schemas.openxmlformats.org/officeDocument/2006/relationships/footer" Target="footer1.xml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12" Type="http://schemas.openxmlformats.org/officeDocument/2006/relationships/image" Target="media/image5.png" /><Relationship Id="rId17" Type="http://schemas.openxmlformats.org/officeDocument/2006/relationships/header" Target="header1.xml" /><Relationship Id="rId2" Type="http://schemas.openxmlformats.org/officeDocument/2006/relationships/numbering" Target="numbering.xml" /><Relationship Id="rId16" Type="http://schemas.openxmlformats.org/officeDocument/2006/relationships/hyperlink" Target="mailto:muthmann@heidenhain.de" TargetMode="External" /><Relationship Id="rId20" Type="http://schemas.openxmlformats.org/officeDocument/2006/relationships/theme" Target="theme/theme1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image" Target="media/image4.jpeg" /><Relationship Id="rId5" Type="http://schemas.openxmlformats.org/officeDocument/2006/relationships/webSettings" Target="webSettings.xml" /><Relationship Id="rId15" Type="http://schemas.openxmlformats.org/officeDocument/2006/relationships/hyperlink" Target="http://www.heidenhain.it/" TargetMode="External" /><Relationship Id="rId10" Type="http://schemas.openxmlformats.org/officeDocument/2006/relationships/image" Target="media/image3.jpeg" /><Relationship Id="rId19" Type="http://schemas.openxmlformats.org/officeDocument/2006/relationships/fontTable" Target="fontTable.xml" /><Relationship Id="rId4" Type="http://schemas.openxmlformats.org/officeDocument/2006/relationships/settings" Target="settings.xml" /><Relationship Id="rId9" Type="http://schemas.openxmlformats.org/officeDocument/2006/relationships/image" Target="media/image2.jpeg" /><Relationship Id="rId14" Type="http://schemas.openxmlformats.org/officeDocument/2006/relationships/image" Target="media/image7.emf" /></Relationships>
</file>

<file path=word/_rels/header1.xml.rels><?xml version="1.0" encoding="utf-8"?><Relationships xmlns="http://schemas.openxmlformats.org/package/2006/relationships"><Relationship Id="rId1" Type="http://schemas.openxmlformats.org/officeDocument/2006/relationships/image" Target="media/image8.jpeg" 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40BA75-8CB1-42C0-99FE-2DC586F38A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1215</Words>
  <Characters>7657</Characters>
  <Application>Microsoft Office Word</Application>
  <DocSecurity>0</DocSecurity>
  <Lines>63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DR. JOHANNES HEIDENHAIN GmbH</Company>
  <LinksUpToDate>false</LinksUpToDate>
  <CharactersWithSpaces>8855</CharactersWithSpaces>
  <SharedDoc>false</SharedDoc>
  <HLinks>
    <vt:vector size="12" baseType="variant">
      <vt:variant>
        <vt:i4>3932179</vt:i4>
      </vt:variant>
      <vt:variant>
        <vt:i4>3</vt:i4>
      </vt:variant>
      <vt:variant>
        <vt:i4>0</vt:i4>
      </vt:variant>
      <vt:variant>
        <vt:i4>5</vt:i4>
      </vt:variant>
      <vt:variant>
        <vt:lpwstr>mailto:muthmann@heidenhain.de</vt:lpwstr>
      </vt:variant>
      <vt:variant>
        <vt:lpwstr/>
      </vt:variant>
      <vt:variant>
        <vt:i4>327764</vt:i4>
      </vt:variant>
      <vt:variant>
        <vt:i4>0</vt:i4>
      </vt:variant>
      <vt:variant>
        <vt:i4>0</vt:i4>
      </vt:variant>
      <vt:variant>
        <vt:i4>5</vt:i4>
      </vt:variant>
      <vt:variant>
        <vt:lpwstr>http://www.heidenhain.de/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IT</dc:creator>
  <cp:lastModifiedBy>a12811</cp:lastModifiedBy>
  <cp:revision>12</cp:revision>
  <cp:lastPrinted>2018-02-08T10:38:00Z</cp:lastPrinted>
  <dcterms:created xsi:type="dcterms:W3CDTF">2018-02-12T06:34:00Z</dcterms:created>
  <dcterms:modified xsi:type="dcterms:W3CDTF">2018-02-13T13:02:00Z</dcterms:modified>
</cp:coreProperties>
</file>