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CA31" w14:textId="4B7DBA32" w:rsidR="00E73778" w:rsidRDefault="00E60089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I trasduttori rotativi induttivi HEIDENHAIN per i sistemi di azionamento:</w:t>
      </w:r>
    </w:p>
    <w:p w14:paraId="699E62AD" w14:textId="5050EC15" w:rsidR="00B6511B" w:rsidRPr="003D4CB9" w:rsidRDefault="00E73778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a automatica 2023, i sistemi di misura intelligenti impongono nuovi standard per la robotica</w:t>
      </w:r>
    </w:p>
    <w:p w14:paraId="6FB0512A" w14:textId="77777777" w:rsidR="001D0CFE" w:rsidRDefault="001D0CFE" w:rsidP="00385616">
      <w:pPr>
        <w:tabs>
          <w:tab w:val="left" w:pos="3261"/>
          <w:tab w:val="left" w:pos="6360"/>
        </w:tabs>
        <w:spacing w:line="276" w:lineRule="auto"/>
        <w:ind w:right="-1"/>
        <w:rPr>
          <w:rFonts w:cs="Adobe Arabic"/>
        </w:rPr>
      </w:pPr>
    </w:p>
    <w:p w14:paraId="7D6EF474" w14:textId="315CDE77" w:rsidR="000F00D2" w:rsidRDefault="00E60089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HEIDENHAIN ha messo a punto i trasduttori rotativi induttivi KCI 1300 (monogiro) e KBI 1300 (multigiro) studiati appositamente per motori compatti di robot e altre applicazioni. Sono composti da un'unità di scansione e un disco graduato con fissaggio a vite o in alternativa un disco graduato con mozzo da applicare a pressione sull'albero motore. Con albero cavo del diametro di 25 mm, design compatto e peso ridotto sono anche insensibili alle contaminazioni e ai campi magnetici. Il montaggio è molto semplice grazie alle ampie tolleranze con collegamento meccanico sicuro e all'interfaccia EnDat 2.2 con Functional Safety per la trasmissione dati. L'affidabilità operativa è assicurata dal sensore di temperatura esterno che protegge contro il sovraccarico.</w:t>
      </w:r>
    </w:p>
    <w:p w14:paraId="6B1C2243" w14:textId="77777777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22395F1" w14:textId="521D117D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Sono inoltre disponibili anche le versioni KCI 1318 FOT e KBI 1335 FOT. Grazie alla fan-out-technololgy (FOT), HEIDENHAIN è riuscita ad applicare i componenti elettronici e le tracce conduttive direttamente su un supporto in metallo con duplice utilizzo da coperchio terminale del motore. Si riduce così non solo il numero di componenti e lo spazio necessario, ma tramite il supporto in metallo è anche possibile dissipare il calore direttamente all'esterno. Il disco graduato con mozzo viene montato a pressione sull'albero.</w:t>
      </w:r>
    </w:p>
    <w:p w14:paraId="1A2A1A73" w14:textId="77777777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DE607C1" w14:textId="75EE517E" w:rsidR="00385616" w:rsidRDefault="00385616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I trasduttori rotativi compatti KCI 120 e KBI 136 per alberi cavi di grandi dimensioni con diametri di 30 mm o 40 mm completano la gamma degli encoder rotativi induttivi HEIDENHAIN specificatamente concepiti per applicazioni nella robotica. Vantano i punti di forza della serie più piccola 1300 ma per motori di robot essenzialmente più robusti e potenti.</w:t>
      </w:r>
    </w:p>
    <w:p w14:paraId="5B3BAFB0" w14:textId="1BCFD579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F3D30F7" w14:textId="77777777" w:rsidR="000F00D2" w:rsidRPr="00385616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3F958657" w14:textId="77777777" w:rsidR="000F00D2" w:rsidRDefault="000F00D2" w:rsidP="000F00D2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>HEIDENHAIN a automatica 2023 a Monaco di Baviera: padiglione B6, stand 303</w:t>
      </w:r>
    </w:p>
    <w:p w14:paraId="664F9F61" w14:textId="7BD9696A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EADF61A" w14:textId="77777777" w:rsidR="006E62FF" w:rsidRDefault="006E62FF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7A23C09" w14:textId="0C68D415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Per maggiori informazioni:</w:t>
      </w:r>
    </w:p>
    <w:p w14:paraId="22911B15" w14:textId="77777777" w:rsidR="00BF5387" w:rsidRDefault="00000000" w:rsidP="00BF5387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 w:rsidR="00BF5387">
          <w:rPr>
            <w:rStyle w:val="Hyperlink"/>
            <w:sz w:val="20"/>
          </w:rPr>
          <w:t>robotics.heidenhain.com</w:t>
        </w:r>
      </w:hyperlink>
    </w:p>
    <w:p w14:paraId="45E5D90C" w14:textId="77777777" w:rsidR="000F00D2" w:rsidRDefault="00000000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 w:rsidR="00BF5387">
          <w:rPr>
            <w:rStyle w:val="Hyperlink"/>
            <w:sz w:val="20"/>
          </w:rPr>
          <w:t>www.heidenhain.it</w:t>
        </w:r>
      </w:hyperlink>
    </w:p>
    <w:p w14:paraId="12EB6568" w14:textId="77777777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B9DF024" w14:textId="77777777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Contatto per la stampa specializzata:</w:t>
      </w:r>
    </w:p>
    <w:p w14:paraId="3B86F5E5" w14:textId="77777777" w:rsidR="00BF5387" w:rsidRPr="003013C3" w:rsidRDefault="00BF5387" w:rsidP="00BF5387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013C3">
        <w:rPr>
          <w:sz w:val="20"/>
        </w:rPr>
        <w:t>Micaela Nobile</w:t>
      </w:r>
    </w:p>
    <w:p w14:paraId="43943818" w14:textId="77777777" w:rsidR="00BF5387" w:rsidRPr="00D21E67" w:rsidRDefault="00BF5387" w:rsidP="00BF5387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D21E67">
        <w:rPr>
          <w:sz w:val="20"/>
        </w:rPr>
        <w:t>Tel.: +39 02 27075-202</w:t>
      </w:r>
    </w:p>
    <w:p w14:paraId="2838CBC2" w14:textId="77777777" w:rsidR="00BF5387" w:rsidRPr="00D21E67" w:rsidRDefault="00000000" w:rsidP="00BF5387">
      <w:pPr>
        <w:tabs>
          <w:tab w:val="left" w:pos="3261"/>
        </w:tabs>
        <w:spacing w:line="276" w:lineRule="auto"/>
        <w:ind w:right="-1"/>
        <w:rPr>
          <w:rFonts w:cs="Adobe Arabic"/>
        </w:rPr>
      </w:pPr>
      <w:hyperlink r:id="rId10" w:history="1">
        <w:r w:rsidR="00BF5387" w:rsidRPr="000E3440">
          <w:rPr>
            <w:rStyle w:val="Hyperlink"/>
            <w:rFonts w:cs="Adobe Arabic"/>
          </w:rPr>
          <w:t>m.nobile@heidenhain.it</w:t>
        </w:r>
      </w:hyperlink>
      <w:r w:rsidR="00BF5387">
        <w:rPr>
          <w:rFonts w:cs="Adobe Arabic"/>
        </w:rPr>
        <w:t xml:space="preserve"> </w:t>
      </w:r>
    </w:p>
    <w:p w14:paraId="13F66704" w14:textId="77777777" w:rsidR="000F00D2" w:rsidRPr="00BF5387" w:rsidRDefault="000F00D2" w:rsidP="000F00D2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2CC45A18" w14:textId="77777777" w:rsidR="00385616" w:rsidRPr="00BF5387" w:rsidRDefault="00385616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BE693E" w:rsidRPr="003D4CB9" w14:paraId="69EF5F3D" w14:textId="77777777" w:rsidTr="008B021D">
        <w:tc>
          <w:tcPr>
            <w:tcW w:w="4678" w:type="dxa"/>
            <w:vAlign w:val="bottom"/>
          </w:tcPr>
          <w:p w14:paraId="4E284D2D" w14:textId="62C20D39" w:rsidR="00BE693E" w:rsidRPr="00E60089" w:rsidRDefault="004A24A1" w:rsidP="00385616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rFonts w:cs="Adobe Arabic"/>
                <w:noProof/>
                <w:lang w:eastAsia="de-DE"/>
              </w:rPr>
              <w:lastRenderedPageBreak/>
              <w:drawing>
                <wp:inline distT="0" distB="0" distL="0" distR="0" wp14:anchorId="49822D81" wp14:editId="221899FD">
                  <wp:extent cx="2880000" cy="216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7B25886B" w14:textId="37B1BA00" w:rsidR="00BE693E" w:rsidRPr="003D4CB9" w:rsidRDefault="000F00D2" w:rsidP="00385616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>HEIDENHAIN propone i trasduttori rotativi induttivi KCI 1300 e KBI 1300 dotati di unità di scansione e disco graduato con mozzo da montare a pressione (a sinistra) o dotati di unità di scansione e disco graduato con fissaggio a vite sull'albero motore (a destra).</w:t>
            </w:r>
          </w:p>
        </w:tc>
      </w:tr>
      <w:tr w:rsidR="000F00D2" w:rsidRPr="003D4CB9" w14:paraId="4493FC4C" w14:textId="77777777" w:rsidTr="008B021D">
        <w:tc>
          <w:tcPr>
            <w:tcW w:w="4678" w:type="dxa"/>
            <w:vAlign w:val="bottom"/>
          </w:tcPr>
          <w:p w14:paraId="11F262A9" w14:textId="64AEC418" w:rsidR="000F00D2" w:rsidRDefault="004A24A1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1FA5C6DB" wp14:editId="35CA75E2">
                  <wp:extent cx="2880000" cy="216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1ABFA119" w14:textId="52B95665" w:rsidR="000F00D2" w:rsidRDefault="000F00D2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>Le versioni FOT dei trasduttori rotativi induttivi KCI 1300 di HEIDENHAIN fungono anche da coperchio terminale del motore.</w:t>
            </w:r>
          </w:p>
        </w:tc>
      </w:tr>
      <w:tr w:rsidR="000F00D2" w:rsidRPr="003D4CB9" w14:paraId="45306F3E" w14:textId="77777777" w:rsidTr="008B021D">
        <w:tc>
          <w:tcPr>
            <w:tcW w:w="4678" w:type="dxa"/>
            <w:vAlign w:val="bottom"/>
          </w:tcPr>
          <w:p w14:paraId="739B659F" w14:textId="3C76081A" w:rsidR="000F00D2" w:rsidRDefault="004A24A1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17219C59" wp14:editId="7F77C012">
                  <wp:extent cx="2880000" cy="216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2B966F16" w14:textId="2B3431D7" w:rsidR="000F00D2" w:rsidRDefault="00AA1876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>Con le versioni KCI 120 e KBI 136, HEIDENHAIN offre soluzioni per alberi cavi di grandi dimensioni con diametro di 30 mm o 40 mm.</w:t>
            </w:r>
          </w:p>
        </w:tc>
      </w:tr>
    </w:tbl>
    <w:p w14:paraId="0D5768EA" w14:textId="041CF027" w:rsidR="00F228A6" w:rsidRDefault="00F228A6" w:rsidP="000D516A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5E825526" w14:textId="77777777" w:rsidR="000F00D2" w:rsidRPr="003D4CB9" w:rsidRDefault="000F00D2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0F00D2" w:rsidRPr="003D4CB9" w:rsidSect="0089058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61DB" w14:textId="77777777" w:rsidR="00C806B8" w:rsidRDefault="00C806B8" w:rsidP="0091430D">
      <w:r>
        <w:separator/>
      </w:r>
    </w:p>
  </w:endnote>
  <w:endnote w:type="continuationSeparator" w:id="0">
    <w:p w14:paraId="0376087E" w14:textId="77777777" w:rsidR="00C806B8" w:rsidRDefault="00C806B8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B9A9" w14:textId="77777777" w:rsidR="00290A73" w:rsidRDefault="00290A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0ECBB8ED" w:rsidR="003D4CB9" w:rsidRPr="00F432DE" w:rsidRDefault="00290A73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Maggio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ooter"/>
      <w:tabs>
        <w:tab w:val="clear" w:pos="9072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913A" w14:textId="77777777" w:rsidR="00290A73" w:rsidRDefault="00290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DAE98" w14:textId="77777777" w:rsidR="00C806B8" w:rsidRDefault="00C806B8" w:rsidP="0091430D">
      <w:r>
        <w:separator/>
      </w:r>
    </w:p>
  </w:footnote>
  <w:footnote w:type="continuationSeparator" w:id="0">
    <w:p w14:paraId="1071CCE7" w14:textId="77777777" w:rsidR="00C806B8" w:rsidRDefault="00C806B8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942D" w14:textId="77777777" w:rsidR="00290A73" w:rsidRDefault="00290A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Header"/>
      <w:tabs>
        <w:tab w:val="clear" w:pos="9072"/>
        <w:tab w:val="right" w:pos="9638"/>
      </w:tabs>
      <w:spacing w:before="120"/>
      <w:rPr>
        <w:b/>
      </w:rPr>
    </w:pPr>
    <w:r>
      <w:rPr>
        <w:b/>
      </w:rPr>
      <w:t>Comunicato stampa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75D3" w14:textId="77777777" w:rsidR="00290A73" w:rsidRDefault="00290A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1435166">
    <w:abstractNumId w:val="2"/>
  </w:num>
  <w:num w:numId="2" w16cid:durableId="13303263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617861">
    <w:abstractNumId w:val="1"/>
  </w:num>
  <w:num w:numId="4" w16cid:durableId="233128322">
    <w:abstractNumId w:val="3"/>
  </w:num>
  <w:num w:numId="5" w16cid:durableId="1877812651">
    <w:abstractNumId w:val="4"/>
  </w:num>
  <w:num w:numId="6" w16cid:durableId="2058507581">
    <w:abstractNumId w:val="5"/>
  </w:num>
  <w:num w:numId="7" w16cid:durableId="595405599">
    <w:abstractNumId w:val="0"/>
  </w:num>
  <w:num w:numId="8" w16cid:durableId="400637343">
    <w:abstractNumId w:val="6"/>
  </w:num>
  <w:num w:numId="9" w16cid:durableId="832985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4186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D0AC5"/>
    <w:rsid w:val="000D516A"/>
    <w:rsid w:val="000E696D"/>
    <w:rsid w:val="000F00D2"/>
    <w:rsid w:val="00102472"/>
    <w:rsid w:val="00106AEA"/>
    <w:rsid w:val="001076B5"/>
    <w:rsid w:val="00123A47"/>
    <w:rsid w:val="001343DE"/>
    <w:rsid w:val="00151FC8"/>
    <w:rsid w:val="00157044"/>
    <w:rsid w:val="001609A9"/>
    <w:rsid w:val="00185056"/>
    <w:rsid w:val="001938A0"/>
    <w:rsid w:val="001A68BD"/>
    <w:rsid w:val="001B4114"/>
    <w:rsid w:val="001B6D6B"/>
    <w:rsid w:val="001B7062"/>
    <w:rsid w:val="001D0CFE"/>
    <w:rsid w:val="00212759"/>
    <w:rsid w:val="00244041"/>
    <w:rsid w:val="002449A1"/>
    <w:rsid w:val="002667D8"/>
    <w:rsid w:val="00274423"/>
    <w:rsid w:val="0028442E"/>
    <w:rsid w:val="00285D12"/>
    <w:rsid w:val="00290658"/>
    <w:rsid w:val="00290A73"/>
    <w:rsid w:val="002924DA"/>
    <w:rsid w:val="00292E29"/>
    <w:rsid w:val="002A4DA5"/>
    <w:rsid w:val="002A56D2"/>
    <w:rsid w:val="002A727F"/>
    <w:rsid w:val="002B1257"/>
    <w:rsid w:val="002C345D"/>
    <w:rsid w:val="002C42FC"/>
    <w:rsid w:val="002E5DEC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75378"/>
    <w:rsid w:val="003754AA"/>
    <w:rsid w:val="00377391"/>
    <w:rsid w:val="00377F9D"/>
    <w:rsid w:val="00380E55"/>
    <w:rsid w:val="0038307A"/>
    <w:rsid w:val="0038317E"/>
    <w:rsid w:val="00385616"/>
    <w:rsid w:val="003866E3"/>
    <w:rsid w:val="0039200C"/>
    <w:rsid w:val="00397851"/>
    <w:rsid w:val="003B0DDC"/>
    <w:rsid w:val="003B2AD8"/>
    <w:rsid w:val="003B6E84"/>
    <w:rsid w:val="003C11A0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45B98"/>
    <w:rsid w:val="00450667"/>
    <w:rsid w:val="00450ADE"/>
    <w:rsid w:val="00454588"/>
    <w:rsid w:val="00457C9D"/>
    <w:rsid w:val="00477842"/>
    <w:rsid w:val="004818D0"/>
    <w:rsid w:val="004853F9"/>
    <w:rsid w:val="0049111D"/>
    <w:rsid w:val="004A010A"/>
    <w:rsid w:val="004A24A1"/>
    <w:rsid w:val="004A57F3"/>
    <w:rsid w:val="004A605C"/>
    <w:rsid w:val="004D396B"/>
    <w:rsid w:val="004D719F"/>
    <w:rsid w:val="004E0D31"/>
    <w:rsid w:val="004F6CE3"/>
    <w:rsid w:val="005037F1"/>
    <w:rsid w:val="00506BA6"/>
    <w:rsid w:val="005153F0"/>
    <w:rsid w:val="00521B4C"/>
    <w:rsid w:val="0053234F"/>
    <w:rsid w:val="00553228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A3232"/>
    <w:rsid w:val="006B23F0"/>
    <w:rsid w:val="006B3CB1"/>
    <w:rsid w:val="006B3D39"/>
    <w:rsid w:val="006B4F68"/>
    <w:rsid w:val="006C641E"/>
    <w:rsid w:val="006D4E4B"/>
    <w:rsid w:val="006E1F8C"/>
    <w:rsid w:val="006E62FF"/>
    <w:rsid w:val="006F41B7"/>
    <w:rsid w:val="007046C9"/>
    <w:rsid w:val="00706824"/>
    <w:rsid w:val="00713BFA"/>
    <w:rsid w:val="00765346"/>
    <w:rsid w:val="00771DB3"/>
    <w:rsid w:val="00774DC6"/>
    <w:rsid w:val="0078495B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F7AE1"/>
    <w:rsid w:val="00814F20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D2C61"/>
    <w:rsid w:val="008E17E1"/>
    <w:rsid w:val="008E584F"/>
    <w:rsid w:val="008E7336"/>
    <w:rsid w:val="008F408D"/>
    <w:rsid w:val="00904E51"/>
    <w:rsid w:val="00913BE7"/>
    <w:rsid w:val="0091430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6BF8"/>
    <w:rsid w:val="009F5746"/>
    <w:rsid w:val="00A13223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93F14"/>
    <w:rsid w:val="00AA1876"/>
    <w:rsid w:val="00AA7AD2"/>
    <w:rsid w:val="00AA7CBE"/>
    <w:rsid w:val="00AE2D1E"/>
    <w:rsid w:val="00AE3086"/>
    <w:rsid w:val="00AF16B8"/>
    <w:rsid w:val="00AF23A8"/>
    <w:rsid w:val="00AF30BC"/>
    <w:rsid w:val="00AF5755"/>
    <w:rsid w:val="00B10896"/>
    <w:rsid w:val="00B11B34"/>
    <w:rsid w:val="00B12888"/>
    <w:rsid w:val="00B12E17"/>
    <w:rsid w:val="00B270AC"/>
    <w:rsid w:val="00B63E36"/>
    <w:rsid w:val="00B64F03"/>
    <w:rsid w:val="00B6511B"/>
    <w:rsid w:val="00B92F2C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BF5387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345B"/>
    <w:rsid w:val="00C76A4D"/>
    <w:rsid w:val="00C806B8"/>
    <w:rsid w:val="00C808A0"/>
    <w:rsid w:val="00C81461"/>
    <w:rsid w:val="00C87C0F"/>
    <w:rsid w:val="00C963C6"/>
    <w:rsid w:val="00C96C4D"/>
    <w:rsid w:val="00CA3A20"/>
    <w:rsid w:val="00CB03FD"/>
    <w:rsid w:val="00CB1992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476E"/>
    <w:rsid w:val="00DD0C7E"/>
    <w:rsid w:val="00DE36FF"/>
    <w:rsid w:val="00DF7405"/>
    <w:rsid w:val="00E03543"/>
    <w:rsid w:val="00E0475C"/>
    <w:rsid w:val="00E06DD0"/>
    <w:rsid w:val="00E21C87"/>
    <w:rsid w:val="00E24343"/>
    <w:rsid w:val="00E2679F"/>
    <w:rsid w:val="00E302A0"/>
    <w:rsid w:val="00E32A68"/>
    <w:rsid w:val="00E405EA"/>
    <w:rsid w:val="00E43981"/>
    <w:rsid w:val="00E54940"/>
    <w:rsid w:val="00E60089"/>
    <w:rsid w:val="00E73778"/>
    <w:rsid w:val="00E8034D"/>
    <w:rsid w:val="00E82990"/>
    <w:rsid w:val="00E87C66"/>
    <w:rsid w:val="00E951C2"/>
    <w:rsid w:val="00E97915"/>
    <w:rsid w:val="00EA2BE5"/>
    <w:rsid w:val="00EA5046"/>
    <w:rsid w:val="00EB34DA"/>
    <w:rsid w:val="00EC47D1"/>
    <w:rsid w:val="00ED049A"/>
    <w:rsid w:val="00ED2BF2"/>
    <w:rsid w:val="00F070B5"/>
    <w:rsid w:val="00F1013B"/>
    <w:rsid w:val="00F14D45"/>
    <w:rsid w:val="00F20382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45D14"/>
    <w:rsid w:val="00F508AA"/>
    <w:rsid w:val="00F51356"/>
    <w:rsid w:val="00F60FF8"/>
    <w:rsid w:val="00F7592E"/>
    <w:rsid w:val="00F7645E"/>
    <w:rsid w:val="00F76A7E"/>
    <w:rsid w:val="00F7761E"/>
    <w:rsid w:val="00F84138"/>
    <w:rsid w:val="00F915FD"/>
    <w:rsid w:val="00F93C3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13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B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BF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BFA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D0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9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it/automazione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.nobile@heidenhain.i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heidenhain.it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2734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Nobile Micaela</cp:lastModifiedBy>
  <cp:revision>16</cp:revision>
  <cp:lastPrinted>2013-04-10T10:48:00Z</cp:lastPrinted>
  <dcterms:created xsi:type="dcterms:W3CDTF">2023-03-29T12:07:00Z</dcterms:created>
  <dcterms:modified xsi:type="dcterms:W3CDTF">2023-06-13T15:02:00Z</dcterms:modified>
</cp:coreProperties>
</file>