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103" w:rsidRDefault="004A5528" w:rsidP="003D4CB9">
      <w:pPr>
        <w:spacing w:line="276" w:lineRule="auto"/>
        <w:rPr>
          <w:rFonts w:cs="Adobe Arabic"/>
          <w:b/>
          <w:sz w:val="24"/>
        </w:rPr>
      </w:pPr>
      <w:bookmarkStart w:id="0" w:name="_GoBack"/>
      <w:bookmarkEnd w:id="0"/>
      <w:r>
        <w:rPr>
          <w:b/>
          <w:sz w:val="24"/>
        </w:rPr>
        <w:t xml:space="preserve">Trasduttori rotativi HEIDENHAIN con interfaccia DRIVE-CLiQ: </w:t>
      </w:r>
    </w:p>
    <w:p w:rsidR="00B6511B" w:rsidRPr="003D4CB9" w:rsidRDefault="00276103" w:rsidP="003D4CB9">
      <w:pPr>
        <w:spacing w:line="276" w:lineRule="auto"/>
        <w:rPr>
          <w:rFonts w:cs="Adobe Arabic"/>
          <w:b/>
          <w:sz w:val="24"/>
        </w:rPr>
      </w:pPr>
      <w:r>
        <w:rPr>
          <w:b/>
          <w:sz w:val="24"/>
        </w:rPr>
        <w:t>comunicazione sicura e diretta con controlli numerici Siemens</w:t>
      </w:r>
    </w:p>
    <w:p w:rsidR="00B6511B" w:rsidRDefault="00B6511B" w:rsidP="003D4CB9">
      <w:pPr>
        <w:spacing w:line="276" w:lineRule="auto"/>
        <w:ind w:right="-94"/>
        <w:rPr>
          <w:rFonts w:cs="Adobe Arabic"/>
        </w:rPr>
      </w:pPr>
    </w:p>
    <w:p w:rsidR="00276103" w:rsidRDefault="004A5528" w:rsidP="003D4CB9">
      <w:pPr>
        <w:spacing w:line="276" w:lineRule="auto"/>
        <w:ind w:right="-94"/>
        <w:rPr>
          <w:rFonts w:cs="Adobe Arabic"/>
          <w:i/>
        </w:rPr>
      </w:pPr>
      <w:r>
        <w:rPr>
          <w:i/>
        </w:rPr>
        <w:t xml:space="preserve">Per la misurazione della posizione su macchine e in impianti con controlli numerici Siemens, HEIDENHAIN offre trasduttori rotativi assoluti con interfaccia DRIVE-CLiQ*. Forniscono con sicurezza dati di posizione e operativi direttamente ai controlli numerici. Sono disponibili numerose versioni per la soluzione ottimale perché, oltre all'interfaccia dati, ogni applicazione presenta ulteriori requisiti specifici, ad esempio relativi alla meccanica o all'accuratezza del trasduttore rotativo. </w:t>
      </w:r>
    </w:p>
    <w:p w:rsidR="00276103" w:rsidRPr="00276103" w:rsidRDefault="00276103" w:rsidP="00A410E2">
      <w:pPr>
        <w:spacing w:line="276" w:lineRule="auto"/>
        <w:rPr>
          <w:rFonts w:cs="Adobe Arabic"/>
        </w:rPr>
      </w:pPr>
    </w:p>
    <w:p w:rsidR="0039275C" w:rsidRDefault="007421CD" w:rsidP="001442FA">
      <w:pPr>
        <w:spacing w:line="276" w:lineRule="auto"/>
        <w:rPr>
          <w:rFonts w:cs="Adobe Arabic"/>
        </w:rPr>
      </w:pPr>
      <w:r>
        <w:t xml:space="preserve">Una interfaccia, innumerevoli possibilità: si descrive così brevemente la gamma di trasduttori rotativi assoluti HEIDENHAIN con interfaccia Siemens DRIVE-CLiQ, che permettono al costruttore di macchine e impianti di scegliere con massima semplicità la soluzione ottimale per le sue esigenze di controllo, in particolare tra trasduttori rotativi con scansione ottica o induttiva. </w:t>
      </w:r>
    </w:p>
    <w:p w:rsidR="0039275C" w:rsidRDefault="00751DBA" w:rsidP="001442FA">
      <w:pPr>
        <w:spacing w:line="276" w:lineRule="auto"/>
        <w:rPr>
          <w:rFonts w:cs="Adobe Arabic"/>
        </w:rPr>
      </w:pPr>
      <w:r>
        <w:t xml:space="preserve">I trasduttori rotativi ottici e induttivi sono in molti casi compatibili per dimensioni di montaggio. Mentre i trasduttori rotativi ottici consentono accuratezze maggiori, i trasduttori rotativi induttivi vantano grande robustezza e insensibilità alla contaminazione con dimensioni più compatte. Il costruttore di macchine e impianti può impiegarli sullo stesso motore e ottimizzare, ad esempio, la relativa accuratezza e dimensione. </w:t>
      </w:r>
    </w:p>
    <w:p w:rsidR="001442FA" w:rsidRPr="001442FA" w:rsidRDefault="00227230" w:rsidP="001442FA">
      <w:pPr>
        <w:spacing w:line="276" w:lineRule="auto"/>
        <w:rPr>
          <w:rFonts w:cs="Adobe Arabic"/>
        </w:rPr>
      </w:pPr>
      <w:r>
        <w:t xml:space="preserve">Oltre ai trasduttori rotativi monogiro, sono disponibili anche multigiro con riduttore per il conteggio dei giri completi. Le versioni con e senza supporto proprio come pure con tipi e diametri differenti dell'albero completano l'offerta dei trasduttori rotativi HEIDENHAIN con interfaccia DRIVE-CLiQ.  </w:t>
      </w:r>
    </w:p>
    <w:p w:rsidR="001442FA" w:rsidRDefault="008807F5" w:rsidP="001442FA">
      <w:pPr>
        <w:spacing w:line="276" w:lineRule="auto"/>
        <w:rPr>
          <w:rFonts w:cs="Adobe Arabic"/>
        </w:rPr>
      </w:pPr>
      <w:r>
        <w:t xml:space="preserve">Molti trasduttori rotativi con interfaccia DRIVE-CLiQ vantano ulteriori peculiarità: </w:t>
      </w:r>
    </w:p>
    <w:p w:rsidR="003D4CB9" w:rsidRDefault="008807F5" w:rsidP="00486C7B">
      <w:pPr>
        <w:pStyle w:val="Listenabsatz"/>
        <w:numPr>
          <w:ilvl w:val="0"/>
          <w:numId w:val="2"/>
        </w:numPr>
        <w:spacing w:after="0"/>
        <w:rPr>
          <w:rFonts w:ascii="Arial" w:hAnsi="Arial" w:cs="Arial"/>
        </w:rPr>
      </w:pPr>
      <w:r>
        <w:rPr>
          <w:rFonts w:ascii="Arial" w:hAnsi="Arial"/>
        </w:rPr>
        <w:t>Per la misurazione della temperatura è possibile collegare il sensore a semiconduttore KTY 84-130 e i sensori PT 1000 ai trasduttori rotativi ottici ECN 1324S ed EQN 1336S con cuscinetto proprio e ai trasduttori rotativi induttivi ECI 1319S, EQN 1331S ed ECI 4090S senza cuscinetto. Inoltre, questi trasduttori rotativi dispongono non soltanto di firmware aggiornato ma anche di una maggiore area di memoria per dati del motore e altri dati specifici del costruttore.</w:t>
      </w:r>
    </w:p>
    <w:p w:rsidR="00765A55" w:rsidRDefault="00765A55" w:rsidP="00765A55">
      <w:pPr>
        <w:pStyle w:val="Listenabsatz"/>
        <w:numPr>
          <w:ilvl w:val="0"/>
          <w:numId w:val="2"/>
        </w:numPr>
        <w:spacing w:after="0"/>
        <w:rPr>
          <w:rFonts w:ascii="Arial" w:hAnsi="Arial" w:cs="Arial"/>
        </w:rPr>
      </w:pPr>
      <w:r>
        <w:rPr>
          <w:rFonts w:ascii="Arial" w:hAnsi="Arial"/>
        </w:rPr>
        <w:t>I trasduttori rotativi induttivi robusti ECI 1319S ed EQI 1331S senza cuscinetto sono indicati in particolare per applicazioni con carichi meccanici elevati del rotore fino a 600 m/s² e dello statore fino a 400 m/s².</w:t>
      </w:r>
    </w:p>
    <w:p w:rsidR="00765A55" w:rsidRPr="00765A55" w:rsidRDefault="00765A55" w:rsidP="00765A55">
      <w:pPr>
        <w:pStyle w:val="Listenabsatz"/>
        <w:numPr>
          <w:ilvl w:val="0"/>
          <w:numId w:val="2"/>
        </w:numPr>
        <w:spacing w:after="0"/>
        <w:rPr>
          <w:rFonts w:ascii="Arial" w:hAnsi="Arial" w:cs="Arial"/>
        </w:rPr>
      </w:pPr>
      <w:r>
        <w:rPr>
          <w:rFonts w:ascii="Arial" w:hAnsi="Arial"/>
        </w:rPr>
        <w:t>In aggiunta ai trasduttori rotativi ottici ROC 424S e ROQ 436S con cuscinetto proprio e albero pieno, la gamma prevede anche i trasduttori rotativi ottici ECN 424S ed EQN 436S con cuscinetto proprio e albero cavo.</w:t>
      </w:r>
    </w:p>
    <w:p w:rsidR="00276103" w:rsidRDefault="00276103" w:rsidP="003D4CB9">
      <w:pPr>
        <w:spacing w:line="276" w:lineRule="auto"/>
        <w:rPr>
          <w:rFonts w:cs="Adobe Arabic"/>
        </w:rPr>
      </w:pPr>
    </w:p>
    <w:p w:rsidR="006312DE" w:rsidRDefault="006312DE" w:rsidP="00A410E2">
      <w:pPr>
        <w:spacing w:line="276" w:lineRule="auto"/>
      </w:pPr>
      <w:r>
        <w:t xml:space="preserve">Tutti i trasduttori rotativi con interfaccia DRIVE-CLiQ sono certificati per applicazioni orientate alla sicurezza in conformità a SIL 2 (a norma EN 61508) ovvero categoria 3, Performance Level "d" (a norma EN ISO 13849). Il fault exclusion per l'accoppiamento meccanico è disponibile per le versioni con albero pieno e cavo. </w:t>
      </w:r>
    </w:p>
    <w:p w:rsidR="00EE542A" w:rsidRDefault="006312DE" w:rsidP="00A410E2">
      <w:pPr>
        <w:spacing w:line="276" w:lineRule="auto"/>
        <w:rPr>
          <w:rFonts w:cs="Adobe Arabic"/>
        </w:rPr>
      </w:pPr>
      <w:r>
        <w:t xml:space="preserve">HEIDENHAIN offre inoltre diversi cavi di collegamento e un tool diagnostico per i sistemi di misura con interfaccia DRIVE-CLiQ: il pacchetto di test e taratura composto da apparecchiatura PWM 21 e software ATS. L'operatore è così in grado di verificare lo stato </w:t>
      </w:r>
      <w:r>
        <w:lastRenderedPageBreak/>
        <w:t>generale dei sistemi di misura sia durante il funzionamento della macchina (diagnostica online con funzionamento attivo dell'asse) sia in fase di montaggio o di riparazione (diagnostica offline). Per trasduttori rotativi assoluti questo pacchetto di test e taratura consente inoltre di spostare elettronicamente l'origine per allineare la posizione monogiro del trasduttore rotativo alla posizione preferita del motore.</w:t>
      </w:r>
    </w:p>
    <w:p w:rsidR="006312DE" w:rsidRDefault="00846FE2" w:rsidP="00A410E2">
      <w:pPr>
        <w:spacing w:line="276" w:lineRule="auto"/>
        <w:rPr>
          <w:rFonts w:cs="Adobe Arabic"/>
        </w:rPr>
      </w:pPr>
      <w:r>
        <w:t xml:space="preserve">Accanto a questa ampia gamma di trasduttori rotativi assoluti, HEIDENHAIN propone anche sistemi di misura lineari incapsulati con interfaccia DRIVE-CLiQ. Ogni sistema di misura con interfaccia EnDat 2.2 può inoltre essere collegato a elettroniche successive per interfacce DRIVE-CLiQ grazie all'external interface box EIB 2391S. </w:t>
      </w:r>
    </w:p>
    <w:p w:rsidR="00745DAA" w:rsidRDefault="00745DAA"/>
    <w:p w:rsidR="00745DAA" w:rsidRPr="000C6AB8" w:rsidRDefault="00745DAA" w:rsidP="006945BA">
      <w:pPr>
        <w:jc w:val="right"/>
        <w:rPr>
          <w:sz w:val="18"/>
        </w:rPr>
      </w:pPr>
      <w:r>
        <w:rPr>
          <w:sz w:val="18"/>
        </w:rPr>
        <w:t>*) DRIVE-CLiQ è un marchio registrato di SIEMENS AG</w:t>
      </w:r>
    </w:p>
    <w:p w:rsidR="00745DAA" w:rsidRDefault="00745DAA"/>
    <w:p w:rsidR="00745DAA" w:rsidRDefault="00745DAA"/>
    <w:p w:rsidR="00745DAA" w:rsidRDefault="00745DAA"/>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6945BA" w:rsidRPr="00473925" w:rsidTr="006945BA">
        <w:tc>
          <w:tcPr>
            <w:tcW w:w="4677" w:type="dxa"/>
            <w:vAlign w:val="bottom"/>
          </w:tcPr>
          <w:p w:rsidR="006945BA" w:rsidRDefault="00473925" w:rsidP="003D4CB9">
            <w:pPr>
              <w:spacing w:line="276" w:lineRule="auto"/>
              <w:rPr>
                <w:rFonts w:cs="Arial"/>
                <w:iCs/>
                <w:noProof/>
              </w:rPr>
            </w:pPr>
            <w:r>
              <w:rPr>
                <w:rFonts w:cs="Arial"/>
                <w:iCs/>
                <w:noProof/>
                <w:lang w:val="de-DE" w:eastAsia="de-DE" w:bidi="ar-SA"/>
              </w:rPr>
              <w:drawing>
                <wp:inline distT="0" distB="0" distL="0" distR="0" wp14:anchorId="60B1C87E" wp14:editId="1F657DEA">
                  <wp:extent cx="2880000" cy="1403328"/>
                  <wp:effectExtent l="0" t="0" r="0"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xN13xx_Sammel_1_de_print_jpg_cmy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000" cy="1403328"/>
                          </a:xfrm>
                          <a:prstGeom prst="rect">
                            <a:avLst/>
                          </a:prstGeom>
                        </pic:spPr>
                      </pic:pic>
                    </a:graphicData>
                  </a:graphic>
                </wp:inline>
              </w:drawing>
            </w:r>
            <w:r>
              <w:rPr>
                <w:rFonts w:cs="Arial"/>
                <w:iCs/>
                <w:noProof/>
                <w:lang w:val="de-DE" w:eastAsia="de-DE" w:bidi="ar-SA"/>
              </w:rPr>
              <w:drawing>
                <wp:inline distT="0" distB="0" distL="0" distR="0" wp14:anchorId="47B5F800" wp14:editId="2AF7E0FB">
                  <wp:extent cx="2880000" cy="1451377"/>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CI4010_D90_de_print_jpg_cmy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0000" cy="1451377"/>
                          </a:xfrm>
                          <a:prstGeom prst="rect">
                            <a:avLst/>
                          </a:prstGeom>
                        </pic:spPr>
                      </pic:pic>
                    </a:graphicData>
                  </a:graphic>
                </wp:inline>
              </w:drawing>
            </w:r>
          </w:p>
        </w:tc>
        <w:tc>
          <w:tcPr>
            <w:tcW w:w="4677" w:type="dxa"/>
            <w:vAlign w:val="bottom"/>
          </w:tcPr>
          <w:p w:rsidR="00473925" w:rsidRDefault="00473925" w:rsidP="00473925">
            <w:pPr>
              <w:spacing w:line="276" w:lineRule="auto"/>
              <w:rPr>
                <w:rFonts w:cs="Adobe Arabic"/>
                <w:i/>
              </w:rPr>
            </w:pPr>
            <w:r>
              <w:rPr>
                <w:i/>
              </w:rPr>
              <w:t xml:space="preserve">Apertura a dati aggiuntivi: </w:t>
            </w:r>
          </w:p>
          <w:p w:rsidR="006945BA" w:rsidRPr="00473925" w:rsidRDefault="00473925" w:rsidP="008D0F62">
            <w:pPr>
              <w:spacing w:line="276" w:lineRule="auto"/>
              <w:rPr>
                <w:rFonts w:cs="Adobe Arabic"/>
                <w:i/>
              </w:rPr>
            </w:pPr>
            <w:r>
              <w:rPr>
                <w:i/>
              </w:rPr>
              <w:t xml:space="preserve">i trasduttori rotativi ottici ECN 1324S (in alto a sinistra) ed EQN 1336S (in alto a destra) come pure il trasduttore rotativo induttivo ECI 4090S di HEIDENHAIN permettono di collegare sensori di temperatura esterni. </w:t>
            </w:r>
          </w:p>
        </w:tc>
      </w:tr>
      <w:tr w:rsidR="006945BA" w:rsidRPr="003D4CB9" w:rsidTr="006945BA">
        <w:tc>
          <w:tcPr>
            <w:tcW w:w="4677" w:type="dxa"/>
            <w:vAlign w:val="bottom"/>
          </w:tcPr>
          <w:p w:rsidR="006945BA" w:rsidRDefault="006945BA" w:rsidP="003D4CB9">
            <w:pPr>
              <w:spacing w:line="276" w:lineRule="auto"/>
              <w:rPr>
                <w:rFonts w:cs="Arial"/>
                <w:iCs/>
                <w:noProof/>
              </w:rPr>
            </w:pPr>
            <w:r>
              <w:rPr>
                <w:rFonts w:cs="Arial"/>
                <w:iCs/>
                <w:noProof/>
                <w:lang w:val="de-DE" w:eastAsia="de-DE" w:bidi="ar-SA"/>
              </w:rPr>
              <w:drawing>
                <wp:inline distT="0" distB="0" distL="0" distR="0" wp14:anchorId="5C6F6FEC" wp14:editId="3A258F98">
                  <wp:extent cx="2880000" cy="183036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xI13xx_Gen3_Sammel_de_print_jpg_cmy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0000" cy="1830360"/>
                          </a:xfrm>
                          <a:prstGeom prst="rect">
                            <a:avLst/>
                          </a:prstGeom>
                        </pic:spPr>
                      </pic:pic>
                    </a:graphicData>
                  </a:graphic>
                </wp:inline>
              </w:drawing>
            </w:r>
          </w:p>
        </w:tc>
        <w:tc>
          <w:tcPr>
            <w:tcW w:w="4677" w:type="dxa"/>
            <w:vAlign w:val="bottom"/>
          </w:tcPr>
          <w:p w:rsidR="006945BA" w:rsidRDefault="00751DBA" w:rsidP="00473925">
            <w:pPr>
              <w:spacing w:line="276" w:lineRule="auto"/>
              <w:rPr>
                <w:rFonts w:cs="Adobe Arabic"/>
                <w:i/>
              </w:rPr>
            </w:pPr>
            <w:r>
              <w:rPr>
                <w:i/>
              </w:rPr>
              <w:t xml:space="preserve">Robustezza: i trasduttori rotativi induttivi ECI 1319S (a sinistra) ed EQI 1331S di HEIDENHAIN sono concepiti per applicazioni con carico meccanico particolarmente elevato e consentono anche di collegare sensori di temperatura esterni. </w:t>
            </w:r>
          </w:p>
        </w:tc>
      </w:tr>
      <w:tr w:rsidR="006945BA" w:rsidRPr="003D4CB9" w:rsidTr="006945BA">
        <w:tc>
          <w:tcPr>
            <w:tcW w:w="4677" w:type="dxa"/>
            <w:vAlign w:val="bottom"/>
          </w:tcPr>
          <w:p w:rsidR="006945BA" w:rsidRDefault="00473925" w:rsidP="003D4CB9">
            <w:pPr>
              <w:spacing w:line="276" w:lineRule="auto"/>
              <w:rPr>
                <w:rFonts w:cs="Arial"/>
                <w:iCs/>
                <w:noProof/>
              </w:rPr>
            </w:pPr>
            <w:r>
              <w:rPr>
                <w:rFonts w:cs="Arial"/>
                <w:iCs/>
                <w:noProof/>
                <w:lang w:val="de-DE" w:eastAsia="de-DE" w:bidi="ar-SA"/>
              </w:rPr>
              <w:lastRenderedPageBreak/>
              <w:drawing>
                <wp:inline distT="0" distB="0" distL="0" distR="0" wp14:anchorId="5C970225" wp14:editId="283A34DD">
                  <wp:extent cx="2880000" cy="2389165"/>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OQ436S_39A_Kf_FD_1_de_print_jpg_cmyk.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0000" cy="2389165"/>
                          </a:xfrm>
                          <a:prstGeom prst="rect">
                            <a:avLst/>
                          </a:prstGeom>
                        </pic:spPr>
                      </pic:pic>
                    </a:graphicData>
                  </a:graphic>
                </wp:inline>
              </w:drawing>
            </w:r>
            <w:r>
              <w:rPr>
                <w:rFonts w:cs="Arial"/>
                <w:iCs/>
                <w:noProof/>
                <w:lang w:val="de-DE" w:eastAsia="de-DE" w:bidi="ar-SA"/>
              </w:rPr>
              <w:drawing>
                <wp:inline distT="0" distB="0" distL="0" distR="0" wp14:anchorId="148409B3" wp14:editId="2874CD74">
                  <wp:extent cx="2880000" cy="2255237"/>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CN425_V01_1_de_print_jpg_cmyk.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80000" cy="2255237"/>
                          </a:xfrm>
                          <a:prstGeom prst="rect">
                            <a:avLst/>
                          </a:prstGeom>
                        </pic:spPr>
                      </pic:pic>
                    </a:graphicData>
                  </a:graphic>
                </wp:inline>
              </w:drawing>
            </w:r>
          </w:p>
        </w:tc>
        <w:tc>
          <w:tcPr>
            <w:tcW w:w="4677" w:type="dxa"/>
            <w:vAlign w:val="bottom"/>
          </w:tcPr>
          <w:p w:rsidR="006945BA" w:rsidRDefault="00473925" w:rsidP="00E32E7A">
            <w:pPr>
              <w:spacing w:line="276" w:lineRule="auto"/>
              <w:rPr>
                <w:rFonts w:cs="Adobe Arabic"/>
                <w:i/>
              </w:rPr>
            </w:pPr>
            <w:r>
              <w:rPr>
                <w:i/>
              </w:rPr>
              <w:t>Alternative di montaggio proposte da HEIDENHAIN: albero pieno per trasduttore rotativo ROC 424S (in alto), albero cavo per trasduttore rotativo ECN 424S.</w:t>
            </w:r>
          </w:p>
        </w:tc>
      </w:tr>
      <w:tr w:rsidR="006945BA" w:rsidRPr="003D4CB9" w:rsidTr="006945BA">
        <w:tc>
          <w:tcPr>
            <w:tcW w:w="4677" w:type="dxa"/>
            <w:vAlign w:val="bottom"/>
          </w:tcPr>
          <w:p w:rsidR="00F70DBB" w:rsidRDefault="00F70DBB" w:rsidP="003D4CB9">
            <w:pPr>
              <w:spacing w:line="276" w:lineRule="auto"/>
              <w:rPr>
                <w:rFonts w:cs="Arial"/>
                <w:iCs/>
                <w:noProof/>
              </w:rPr>
            </w:pPr>
          </w:p>
          <w:p w:rsidR="00F70DBB" w:rsidRDefault="00F70DBB" w:rsidP="003D4CB9">
            <w:pPr>
              <w:spacing w:line="276" w:lineRule="auto"/>
              <w:rPr>
                <w:rFonts w:cs="Arial"/>
                <w:iCs/>
                <w:noProof/>
              </w:rPr>
            </w:pPr>
          </w:p>
          <w:p w:rsidR="006945BA" w:rsidRDefault="006945BA" w:rsidP="003D4CB9">
            <w:pPr>
              <w:spacing w:line="276" w:lineRule="auto"/>
              <w:rPr>
                <w:rFonts w:cs="Arial"/>
                <w:iCs/>
                <w:noProof/>
              </w:rPr>
            </w:pPr>
            <w:r>
              <w:rPr>
                <w:rFonts w:cs="Arial"/>
                <w:iCs/>
                <w:noProof/>
                <w:lang w:val="de-DE" w:eastAsia="de-DE" w:bidi="ar-SA"/>
              </w:rPr>
              <w:drawing>
                <wp:inline distT="0" distB="0" distL="0" distR="0" wp14:anchorId="0AB71BBC" wp14:editId="2DAFA7E1">
                  <wp:extent cx="2880000" cy="584509"/>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IB2391S_DRIVE_CLiQ_RCN5_1_de_print_jpg_cmyk.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80000" cy="584509"/>
                          </a:xfrm>
                          <a:prstGeom prst="rect">
                            <a:avLst/>
                          </a:prstGeom>
                        </pic:spPr>
                      </pic:pic>
                    </a:graphicData>
                  </a:graphic>
                </wp:inline>
              </w:drawing>
            </w:r>
          </w:p>
        </w:tc>
        <w:tc>
          <w:tcPr>
            <w:tcW w:w="4677" w:type="dxa"/>
            <w:vAlign w:val="bottom"/>
          </w:tcPr>
          <w:p w:rsidR="00F70DBB" w:rsidRDefault="00F70DBB" w:rsidP="00E447A9">
            <w:pPr>
              <w:spacing w:line="276" w:lineRule="auto"/>
              <w:rPr>
                <w:rFonts w:cs="Adobe Arabic"/>
                <w:i/>
              </w:rPr>
            </w:pPr>
          </w:p>
          <w:p w:rsidR="006945BA" w:rsidRDefault="00E447A9" w:rsidP="00E447A9">
            <w:pPr>
              <w:spacing w:line="276" w:lineRule="auto"/>
              <w:rPr>
                <w:rFonts w:cs="Adobe Arabic"/>
                <w:i/>
              </w:rPr>
            </w:pPr>
            <w:r>
              <w:rPr>
                <w:i/>
              </w:rPr>
              <w:t xml:space="preserve">L'interface box EIB 2391S, qui collegata al sistema di misura angolare RCN, trasforma ogni sistema di misura angolare HEIDENHAIN con interfaccia EnDat 2.2 in un sistema di misura DRIVE-CLiQ. </w:t>
            </w:r>
          </w:p>
        </w:tc>
      </w:tr>
    </w:tbl>
    <w:p w:rsidR="00F60FF8" w:rsidRPr="003D4CB9" w:rsidRDefault="00F60FF8" w:rsidP="003D4CB9">
      <w:pPr>
        <w:spacing w:line="276" w:lineRule="auto"/>
        <w:rPr>
          <w:rFonts w:cs="Adobe Arabic"/>
        </w:rPr>
      </w:pPr>
    </w:p>
    <w:p w:rsidR="00866D02" w:rsidRPr="003D4CB9" w:rsidRDefault="00866D02" w:rsidP="003D4CB9">
      <w:pPr>
        <w:spacing w:line="276" w:lineRule="auto"/>
        <w:rPr>
          <w:rFonts w:cs="Adobe Arabic"/>
        </w:rPr>
      </w:pPr>
    </w:p>
    <w:p w:rsidR="003D4CB9" w:rsidRPr="003D4CB9" w:rsidRDefault="00975A0B" w:rsidP="003D4CB9">
      <w:pPr>
        <w:autoSpaceDE w:val="0"/>
        <w:autoSpaceDN w:val="0"/>
        <w:adjustRightInd w:val="0"/>
        <w:spacing w:line="276" w:lineRule="auto"/>
        <w:rPr>
          <w:rFonts w:cs="Arial"/>
          <w:b/>
          <w:i/>
          <w:iCs/>
          <w:sz w:val="20"/>
          <w:szCs w:val="20"/>
        </w:rPr>
      </w:pPr>
      <w:r>
        <w:rPr>
          <w:b/>
          <w:i/>
          <w:sz w:val="20"/>
        </w:rPr>
        <w:t xml:space="preserve">Per maggiori informazioni: </w:t>
      </w:r>
    </w:p>
    <w:p w:rsidR="00975A0B" w:rsidRPr="003D4CB9" w:rsidRDefault="00054BF9" w:rsidP="003D4CB9">
      <w:pPr>
        <w:autoSpaceDE w:val="0"/>
        <w:autoSpaceDN w:val="0"/>
        <w:adjustRightInd w:val="0"/>
        <w:spacing w:line="276" w:lineRule="auto"/>
        <w:rPr>
          <w:rFonts w:cs="Arial"/>
          <w:iCs/>
        </w:rPr>
      </w:pPr>
      <w:hyperlink r:id="rId14">
        <w:r w:rsidR="00692175">
          <w:rPr>
            <w:rStyle w:val="Hyperlink"/>
            <w:sz w:val="20"/>
          </w:rPr>
          <w:t>www.heidenhain.it</w:t>
        </w:r>
      </w:hyperlink>
    </w:p>
    <w:p w:rsidR="00975A0B" w:rsidRDefault="00975A0B" w:rsidP="003D4CB9">
      <w:pPr>
        <w:autoSpaceDE w:val="0"/>
        <w:autoSpaceDN w:val="0"/>
        <w:adjustRightInd w:val="0"/>
        <w:spacing w:line="276" w:lineRule="auto"/>
        <w:rPr>
          <w:rFonts w:cs="Arial"/>
          <w:sz w:val="20"/>
          <w:szCs w:val="20"/>
        </w:rPr>
      </w:pPr>
    </w:p>
    <w:p w:rsidR="003D4CB9" w:rsidRPr="003D4CB9" w:rsidRDefault="003D4CB9" w:rsidP="003D4CB9">
      <w:pPr>
        <w:autoSpaceDE w:val="0"/>
        <w:autoSpaceDN w:val="0"/>
        <w:adjustRightInd w:val="0"/>
        <w:spacing w:line="276" w:lineRule="auto"/>
        <w:rPr>
          <w:rFonts w:cs="Arial"/>
          <w:sz w:val="20"/>
          <w:szCs w:val="20"/>
        </w:rPr>
      </w:pPr>
    </w:p>
    <w:p w:rsidR="00975A0B" w:rsidRPr="003D4CB9" w:rsidRDefault="00975A0B" w:rsidP="003D4CB9">
      <w:pPr>
        <w:autoSpaceDE w:val="0"/>
        <w:autoSpaceDN w:val="0"/>
        <w:adjustRightInd w:val="0"/>
        <w:spacing w:line="276" w:lineRule="auto"/>
        <w:rPr>
          <w:rFonts w:cs="Arial"/>
          <w:b/>
          <w:i/>
          <w:iCs/>
          <w:sz w:val="20"/>
          <w:szCs w:val="20"/>
        </w:rPr>
      </w:pPr>
      <w:r>
        <w:rPr>
          <w:b/>
          <w:i/>
          <w:sz w:val="20"/>
        </w:rPr>
        <w:t>Contatto per la stampa specializzata:</w:t>
      </w:r>
    </w:p>
    <w:p w:rsidR="00975A0B" w:rsidRPr="003D4CB9" w:rsidRDefault="00975A0B" w:rsidP="003D4CB9">
      <w:pPr>
        <w:autoSpaceDE w:val="0"/>
        <w:autoSpaceDN w:val="0"/>
        <w:adjustRightInd w:val="0"/>
        <w:spacing w:line="276" w:lineRule="auto"/>
        <w:rPr>
          <w:rFonts w:cs="Arial"/>
          <w:sz w:val="20"/>
          <w:szCs w:val="20"/>
        </w:rPr>
      </w:pPr>
      <w:r>
        <w:rPr>
          <w:sz w:val="20"/>
        </w:rPr>
        <w:t>Frank Muthmann</w:t>
      </w:r>
    </w:p>
    <w:p w:rsidR="00975A0B" w:rsidRPr="003D4CB9" w:rsidRDefault="00975A0B" w:rsidP="003D4CB9">
      <w:pPr>
        <w:autoSpaceDE w:val="0"/>
        <w:autoSpaceDN w:val="0"/>
        <w:adjustRightInd w:val="0"/>
        <w:spacing w:line="276" w:lineRule="auto"/>
        <w:rPr>
          <w:rFonts w:cs="Arial"/>
          <w:sz w:val="20"/>
          <w:szCs w:val="20"/>
        </w:rPr>
      </w:pPr>
      <w:r>
        <w:rPr>
          <w:sz w:val="20"/>
        </w:rPr>
        <w:t>DR. JOHANNES HEIDENHAIN GmbH</w:t>
      </w:r>
    </w:p>
    <w:p w:rsidR="00975A0B" w:rsidRPr="003D4CB9" w:rsidRDefault="00975A0B" w:rsidP="003D4CB9">
      <w:pPr>
        <w:autoSpaceDE w:val="0"/>
        <w:autoSpaceDN w:val="0"/>
        <w:adjustRightInd w:val="0"/>
        <w:spacing w:line="276" w:lineRule="auto"/>
        <w:rPr>
          <w:rFonts w:cs="Arial"/>
          <w:sz w:val="20"/>
          <w:szCs w:val="20"/>
        </w:rPr>
      </w:pPr>
      <w:r>
        <w:rPr>
          <w:sz w:val="20"/>
        </w:rPr>
        <w:t>83292 Traunreut, GERMANY</w:t>
      </w:r>
    </w:p>
    <w:p w:rsidR="00975A0B" w:rsidRPr="003D4CB9" w:rsidRDefault="00975A0B" w:rsidP="003D4CB9">
      <w:pPr>
        <w:autoSpaceDE w:val="0"/>
        <w:autoSpaceDN w:val="0"/>
        <w:adjustRightInd w:val="0"/>
        <w:spacing w:line="276" w:lineRule="auto"/>
        <w:rPr>
          <w:rFonts w:cs="Arial"/>
          <w:sz w:val="20"/>
          <w:szCs w:val="20"/>
        </w:rPr>
      </w:pPr>
      <w:r>
        <w:rPr>
          <w:sz w:val="20"/>
        </w:rPr>
        <w:t>Tel.: +49 8669 31-2188</w:t>
      </w:r>
    </w:p>
    <w:p w:rsidR="00290658" w:rsidRPr="003D4CB9" w:rsidRDefault="00054BF9" w:rsidP="003D4CB9">
      <w:pPr>
        <w:autoSpaceDE w:val="0"/>
        <w:autoSpaceDN w:val="0"/>
        <w:adjustRightInd w:val="0"/>
        <w:spacing w:line="276" w:lineRule="auto"/>
        <w:rPr>
          <w:rFonts w:cs="Arial"/>
          <w:sz w:val="20"/>
          <w:szCs w:val="20"/>
        </w:rPr>
      </w:pPr>
      <w:hyperlink r:id="rId15">
        <w:r w:rsidR="00692175">
          <w:rPr>
            <w:rStyle w:val="Hyperlink"/>
            <w:sz w:val="20"/>
          </w:rPr>
          <w:t>muthmann@heidenhain.de</w:t>
        </w:r>
      </w:hyperlink>
    </w:p>
    <w:sectPr w:rsidR="00290658" w:rsidRPr="003D4CB9" w:rsidSect="00F7592E">
      <w:headerReference w:type="default" r:id="rId16"/>
      <w:footerReference w:type="default" r:id="rId17"/>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175" w:rsidRDefault="00692175" w:rsidP="0091430D">
      <w:r>
        <w:separator/>
      </w:r>
    </w:p>
  </w:endnote>
  <w:endnote w:type="continuationSeparator" w:id="0">
    <w:p w:rsidR="00692175" w:rsidRDefault="00692175"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0248F1" w:rsidP="003D4CB9">
    <w:pPr>
      <w:pStyle w:val="Fuzeile"/>
      <w:tabs>
        <w:tab w:val="clear" w:pos="4536"/>
      </w:tabs>
      <w:rPr>
        <w:sz w:val="20"/>
      </w:rPr>
    </w:pPr>
    <w:r>
      <w:rPr>
        <w:sz w:val="20"/>
      </w:rPr>
      <w:t>Febbraio 2019</w:t>
    </w:r>
    <w:r>
      <w:tab/>
    </w:r>
    <w:sdt>
      <w:sdtPr>
        <w:rPr>
          <w:sz w:val="20"/>
        </w:rPr>
        <w:id w:val="-496501173"/>
        <w:docPartObj>
          <w:docPartGallery w:val="Page Numbers (Bottom of Page)"/>
          <w:docPartUnique/>
        </w:docPartObj>
      </w:sdtPr>
      <w:sdtEndPr/>
      <w:sdtContent>
        <w:r>
          <w:rPr>
            <w:sz w:val="20"/>
          </w:rPr>
          <w:t xml:space="preserve">Pagina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54BF9">
          <w:rPr>
            <w:noProof/>
            <w:sz w:val="20"/>
          </w:rPr>
          <w:t>2</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175" w:rsidRDefault="00692175" w:rsidP="0091430D">
      <w:r>
        <w:separator/>
      </w:r>
    </w:p>
  </w:footnote>
  <w:footnote w:type="continuationSeparator" w:id="0">
    <w:p w:rsidR="00692175" w:rsidRDefault="00692175"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Comunicato stampa</w:t>
    </w:r>
    <w:r>
      <w:tab/>
    </w:r>
    <w:r>
      <w:tab/>
    </w:r>
    <w:r>
      <w:rPr>
        <w:b/>
        <w:noProof/>
        <w:lang w:val="de-DE" w:eastAsia="de-DE" w:bidi="ar-SA"/>
      </w:rPr>
      <w:drawing>
        <wp:inline distT="0" distB="0" distL="0" distR="0">
          <wp:extent cx="1627505" cy="194310"/>
          <wp:effectExtent l="19050" t="0" r="0" b="0"/>
          <wp:docPr id="3"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48F1"/>
    <w:rsid w:val="00026B4D"/>
    <w:rsid w:val="0003003E"/>
    <w:rsid w:val="0003362B"/>
    <w:rsid w:val="00046798"/>
    <w:rsid w:val="00046E42"/>
    <w:rsid w:val="0005391D"/>
    <w:rsid w:val="00054BF9"/>
    <w:rsid w:val="00061D94"/>
    <w:rsid w:val="00075EE6"/>
    <w:rsid w:val="00084A5C"/>
    <w:rsid w:val="0008684C"/>
    <w:rsid w:val="000918CA"/>
    <w:rsid w:val="000A3BD3"/>
    <w:rsid w:val="000C3F0E"/>
    <w:rsid w:val="000C66E8"/>
    <w:rsid w:val="000E696D"/>
    <w:rsid w:val="00106AEA"/>
    <w:rsid w:val="001076B5"/>
    <w:rsid w:val="001343DE"/>
    <w:rsid w:val="001442FA"/>
    <w:rsid w:val="00187DC0"/>
    <w:rsid w:val="001938A0"/>
    <w:rsid w:val="001A68BD"/>
    <w:rsid w:val="001B6D6B"/>
    <w:rsid w:val="001B7062"/>
    <w:rsid w:val="00212759"/>
    <w:rsid w:val="00212D85"/>
    <w:rsid w:val="00217CD4"/>
    <w:rsid w:val="00227230"/>
    <w:rsid w:val="002667D8"/>
    <w:rsid w:val="00267B24"/>
    <w:rsid w:val="00274423"/>
    <w:rsid w:val="00276103"/>
    <w:rsid w:val="0028442E"/>
    <w:rsid w:val="00290658"/>
    <w:rsid w:val="002A4DA5"/>
    <w:rsid w:val="002C345D"/>
    <w:rsid w:val="002F3844"/>
    <w:rsid w:val="003150E3"/>
    <w:rsid w:val="00324786"/>
    <w:rsid w:val="003257D4"/>
    <w:rsid w:val="003259E8"/>
    <w:rsid w:val="003261A3"/>
    <w:rsid w:val="0034317A"/>
    <w:rsid w:val="00351F66"/>
    <w:rsid w:val="003555A6"/>
    <w:rsid w:val="00371B8B"/>
    <w:rsid w:val="00375378"/>
    <w:rsid w:val="003754AA"/>
    <w:rsid w:val="00377391"/>
    <w:rsid w:val="0038307A"/>
    <w:rsid w:val="0038317E"/>
    <w:rsid w:val="003866E3"/>
    <w:rsid w:val="0039200C"/>
    <w:rsid w:val="0039275C"/>
    <w:rsid w:val="003B2AD8"/>
    <w:rsid w:val="003B6E84"/>
    <w:rsid w:val="003C11A0"/>
    <w:rsid w:val="003D4CB9"/>
    <w:rsid w:val="003D7E41"/>
    <w:rsid w:val="003E0B6D"/>
    <w:rsid w:val="003E417B"/>
    <w:rsid w:val="003F32BD"/>
    <w:rsid w:val="0041650E"/>
    <w:rsid w:val="004318A8"/>
    <w:rsid w:val="00434FB6"/>
    <w:rsid w:val="004355FD"/>
    <w:rsid w:val="004363CA"/>
    <w:rsid w:val="00437499"/>
    <w:rsid w:val="004418D4"/>
    <w:rsid w:val="00450667"/>
    <w:rsid w:val="00450ADE"/>
    <w:rsid w:val="00454588"/>
    <w:rsid w:val="00457C9D"/>
    <w:rsid w:val="00473925"/>
    <w:rsid w:val="004818D0"/>
    <w:rsid w:val="00486C7B"/>
    <w:rsid w:val="0049111D"/>
    <w:rsid w:val="004A010A"/>
    <w:rsid w:val="004A5528"/>
    <w:rsid w:val="004A57F3"/>
    <w:rsid w:val="004A605C"/>
    <w:rsid w:val="004B40AC"/>
    <w:rsid w:val="004D719F"/>
    <w:rsid w:val="004E0D31"/>
    <w:rsid w:val="004F6CE3"/>
    <w:rsid w:val="005153F0"/>
    <w:rsid w:val="00521B4C"/>
    <w:rsid w:val="00527449"/>
    <w:rsid w:val="0053234F"/>
    <w:rsid w:val="00560B58"/>
    <w:rsid w:val="00586C01"/>
    <w:rsid w:val="005915F6"/>
    <w:rsid w:val="00593634"/>
    <w:rsid w:val="005A1218"/>
    <w:rsid w:val="005B3F5F"/>
    <w:rsid w:val="005B5DBD"/>
    <w:rsid w:val="005C7C77"/>
    <w:rsid w:val="005D5128"/>
    <w:rsid w:val="005D61B2"/>
    <w:rsid w:val="005E2BFB"/>
    <w:rsid w:val="005F2AF0"/>
    <w:rsid w:val="00616166"/>
    <w:rsid w:val="006312DE"/>
    <w:rsid w:val="00635D3B"/>
    <w:rsid w:val="00643ACC"/>
    <w:rsid w:val="00652C63"/>
    <w:rsid w:val="00661039"/>
    <w:rsid w:val="00692175"/>
    <w:rsid w:val="006945BA"/>
    <w:rsid w:val="006B23F0"/>
    <w:rsid w:val="006B3CB1"/>
    <w:rsid w:val="006B3D39"/>
    <w:rsid w:val="006B4F68"/>
    <w:rsid w:val="006C641E"/>
    <w:rsid w:val="006D4E4B"/>
    <w:rsid w:val="006E1F8C"/>
    <w:rsid w:val="006F41B7"/>
    <w:rsid w:val="00706824"/>
    <w:rsid w:val="007421CD"/>
    <w:rsid w:val="00745DAA"/>
    <w:rsid w:val="00751DBA"/>
    <w:rsid w:val="00765A55"/>
    <w:rsid w:val="00771DB3"/>
    <w:rsid w:val="0078495B"/>
    <w:rsid w:val="0079517F"/>
    <w:rsid w:val="007956E2"/>
    <w:rsid w:val="0079650B"/>
    <w:rsid w:val="00796ECD"/>
    <w:rsid w:val="007A4F06"/>
    <w:rsid w:val="007C1A90"/>
    <w:rsid w:val="007C7E21"/>
    <w:rsid w:val="007E0104"/>
    <w:rsid w:val="007F7AE1"/>
    <w:rsid w:val="00814F20"/>
    <w:rsid w:val="008407A8"/>
    <w:rsid w:val="00843288"/>
    <w:rsid w:val="00846FE2"/>
    <w:rsid w:val="008500A1"/>
    <w:rsid w:val="008518F6"/>
    <w:rsid w:val="008603F3"/>
    <w:rsid w:val="00866D02"/>
    <w:rsid w:val="008806CC"/>
    <w:rsid w:val="008807F5"/>
    <w:rsid w:val="008808DE"/>
    <w:rsid w:val="008A6540"/>
    <w:rsid w:val="008A68D9"/>
    <w:rsid w:val="008D0F62"/>
    <w:rsid w:val="008E17E1"/>
    <w:rsid w:val="008E584F"/>
    <w:rsid w:val="00904E51"/>
    <w:rsid w:val="00913BE7"/>
    <w:rsid w:val="0091430D"/>
    <w:rsid w:val="00942F78"/>
    <w:rsid w:val="009442FE"/>
    <w:rsid w:val="00951569"/>
    <w:rsid w:val="00952CA1"/>
    <w:rsid w:val="0095347A"/>
    <w:rsid w:val="0096312C"/>
    <w:rsid w:val="009733AE"/>
    <w:rsid w:val="00975A0B"/>
    <w:rsid w:val="00982455"/>
    <w:rsid w:val="009B379B"/>
    <w:rsid w:val="009C6BF8"/>
    <w:rsid w:val="00A229D7"/>
    <w:rsid w:val="00A324BC"/>
    <w:rsid w:val="00A36219"/>
    <w:rsid w:val="00A410E2"/>
    <w:rsid w:val="00A518A1"/>
    <w:rsid w:val="00A62B93"/>
    <w:rsid w:val="00A83AA1"/>
    <w:rsid w:val="00A93A28"/>
    <w:rsid w:val="00AA7AD2"/>
    <w:rsid w:val="00AA7CBE"/>
    <w:rsid w:val="00AE2D1E"/>
    <w:rsid w:val="00AE3086"/>
    <w:rsid w:val="00AF23A8"/>
    <w:rsid w:val="00AF30BC"/>
    <w:rsid w:val="00AF5755"/>
    <w:rsid w:val="00B10896"/>
    <w:rsid w:val="00B12E17"/>
    <w:rsid w:val="00B64F03"/>
    <w:rsid w:val="00B6511B"/>
    <w:rsid w:val="00B92F2C"/>
    <w:rsid w:val="00BA0BD4"/>
    <w:rsid w:val="00BA426A"/>
    <w:rsid w:val="00BB1CBB"/>
    <w:rsid w:val="00BB6E04"/>
    <w:rsid w:val="00BC152E"/>
    <w:rsid w:val="00BD0A7A"/>
    <w:rsid w:val="00BD1D5C"/>
    <w:rsid w:val="00BF340B"/>
    <w:rsid w:val="00BF4098"/>
    <w:rsid w:val="00BF47F6"/>
    <w:rsid w:val="00C21CBA"/>
    <w:rsid w:val="00C303B3"/>
    <w:rsid w:val="00C35316"/>
    <w:rsid w:val="00C36CB1"/>
    <w:rsid w:val="00C40AB9"/>
    <w:rsid w:val="00C46F38"/>
    <w:rsid w:val="00C57384"/>
    <w:rsid w:val="00C608DE"/>
    <w:rsid w:val="00C62A38"/>
    <w:rsid w:val="00C7255F"/>
    <w:rsid w:val="00C76A4D"/>
    <w:rsid w:val="00C808A0"/>
    <w:rsid w:val="00C81461"/>
    <w:rsid w:val="00C96C4D"/>
    <w:rsid w:val="00CA3A20"/>
    <w:rsid w:val="00CB03FD"/>
    <w:rsid w:val="00CB1992"/>
    <w:rsid w:val="00CC6DF0"/>
    <w:rsid w:val="00CD4796"/>
    <w:rsid w:val="00CD71D4"/>
    <w:rsid w:val="00CE6C7B"/>
    <w:rsid w:val="00CF6546"/>
    <w:rsid w:val="00D10BC2"/>
    <w:rsid w:val="00D14166"/>
    <w:rsid w:val="00D14601"/>
    <w:rsid w:val="00D1480C"/>
    <w:rsid w:val="00D17E78"/>
    <w:rsid w:val="00D2252D"/>
    <w:rsid w:val="00D43AD5"/>
    <w:rsid w:val="00D45A00"/>
    <w:rsid w:val="00D527D5"/>
    <w:rsid w:val="00D713A0"/>
    <w:rsid w:val="00D87B41"/>
    <w:rsid w:val="00D9586D"/>
    <w:rsid w:val="00D96114"/>
    <w:rsid w:val="00DA1D6D"/>
    <w:rsid w:val="00DE36FF"/>
    <w:rsid w:val="00E0475C"/>
    <w:rsid w:val="00E0567D"/>
    <w:rsid w:val="00E06DD0"/>
    <w:rsid w:val="00E2679F"/>
    <w:rsid w:val="00E302A0"/>
    <w:rsid w:val="00E32A68"/>
    <w:rsid w:val="00E32E7A"/>
    <w:rsid w:val="00E43981"/>
    <w:rsid w:val="00E447A9"/>
    <w:rsid w:val="00E54940"/>
    <w:rsid w:val="00E82990"/>
    <w:rsid w:val="00E951C2"/>
    <w:rsid w:val="00E97915"/>
    <w:rsid w:val="00EA5046"/>
    <w:rsid w:val="00EC47D1"/>
    <w:rsid w:val="00ED049A"/>
    <w:rsid w:val="00ED2BF2"/>
    <w:rsid w:val="00EE542A"/>
    <w:rsid w:val="00F070B5"/>
    <w:rsid w:val="00F1013B"/>
    <w:rsid w:val="00F14D45"/>
    <w:rsid w:val="00F23403"/>
    <w:rsid w:val="00F24B38"/>
    <w:rsid w:val="00F310C4"/>
    <w:rsid w:val="00F31938"/>
    <w:rsid w:val="00F3776E"/>
    <w:rsid w:val="00F432DE"/>
    <w:rsid w:val="00F438BA"/>
    <w:rsid w:val="00F51356"/>
    <w:rsid w:val="00F60FF8"/>
    <w:rsid w:val="00F70DBB"/>
    <w:rsid w:val="00F7592E"/>
    <w:rsid w:val="00F76A7E"/>
    <w:rsid w:val="00F7761E"/>
    <w:rsid w:val="00F84138"/>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it-IT"/>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muthmann@heidenhain.de"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heidenhain.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F2FEC-A811-43DD-8F70-D03BE1804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721</Words>
  <Characters>4543</Characters>
  <Application>Microsoft Office Word</Application>
  <DocSecurity>4</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5254</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a12811</cp:lastModifiedBy>
  <cp:revision>2</cp:revision>
  <cp:lastPrinted>2019-02-05T09:18:00Z</cp:lastPrinted>
  <dcterms:created xsi:type="dcterms:W3CDTF">2019-02-20T13:31:00Z</dcterms:created>
  <dcterms:modified xsi:type="dcterms:W3CDTF">2019-02-20T13:31:00Z</dcterms:modified>
</cp:coreProperties>
</file>